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87" w:rsidRDefault="00D05787">
      <w:pPr>
        <w:spacing w:after="1" w:line="220" w:lineRule="atLeast"/>
        <w:jc w:val="both"/>
        <w:outlineLvl w:val="0"/>
      </w:pPr>
      <w:bookmarkStart w:id="0" w:name="_GoBack"/>
      <w:bookmarkEnd w:id="0"/>
    </w:p>
    <w:p w:rsidR="00D05787" w:rsidRDefault="00D0578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D05787" w:rsidRDefault="00D05787">
      <w:pPr>
        <w:spacing w:after="1" w:line="220" w:lineRule="atLeast"/>
        <w:jc w:val="center"/>
      </w:pPr>
    </w:p>
    <w:p w:rsidR="00D05787" w:rsidRDefault="00D057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D05787" w:rsidRDefault="00D057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апреля 2013 г. N 170н</w:t>
      </w:r>
    </w:p>
    <w:p w:rsidR="00D05787" w:rsidRDefault="00D05787">
      <w:pPr>
        <w:spacing w:after="1" w:line="220" w:lineRule="atLeast"/>
        <w:jc w:val="center"/>
      </w:pPr>
    </w:p>
    <w:p w:rsidR="00D05787" w:rsidRDefault="00D057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МЕТОДИЧЕСКИХ РЕКОМЕНДАЦИЙ</w:t>
      </w:r>
    </w:p>
    <w:p w:rsidR="00D05787" w:rsidRDefault="00D057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РАЗРАБОТКЕ ПРОФЕССИОНАЛЬНОГО СТАНДАРТА</w:t>
      </w:r>
    </w:p>
    <w:p w:rsidR="00D05787" w:rsidRDefault="00D05787">
      <w:pPr>
        <w:spacing w:after="1" w:line="220" w:lineRule="atLeast"/>
        <w:jc w:val="center"/>
      </w:pPr>
    </w:p>
    <w:p w:rsidR="00D05787" w:rsidRDefault="00D0578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"О Правилах разработки, утверждения и применения профессиональных стандартах" (Собрание законодательства Российской Федерации, 2013, N 4, ст. 293), приказываю: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прилагаемые методические </w:t>
      </w:r>
      <w:hyperlink w:anchor="P2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разработке профессионального стандарта.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М.ТОПИЛИН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Не нуждается в государственной регистрации. Письмо Минюста России от 23 июля 2013 г. N 01/66036-ЮЛ.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труда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и социальной защиты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от 29 апреля 2013 г. N 170н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jc w:val="center"/>
      </w:pPr>
      <w:bookmarkStart w:id="1" w:name="P27"/>
      <w:bookmarkEnd w:id="1"/>
      <w:r>
        <w:rPr>
          <w:rFonts w:ascii="Calibri" w:hAnsi="Calibri" w:cs="Calibri"/>
          <w:b/>
        </w:rPr>
        <w:t>МЕТОДИЧЕСКИЕ РЕКОМЕНДАЦИИ</w:t>
      </w:r>
    </w:p>
    <w:p w:rsidR="00D05787" w:rsidRDefault="00D057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РАЗРАБОТКЕ ПРОФЕССИОНАЛЬНОГО СТАНДАРТА</w:t>
      </w:r>
    </w:p>
    <w:p w:rsidR="00D05787" w:rsidRDefault="00D05787">
      <w:pPr>
        <w:spacing w:after="1" w:line="220" w:lineRule="atLeast"/>
        <w:jc w:val="center"/>
      </w:pPr>
    </w:p>
    <w:p w:rsidR="00D05787" w:rsidRDefault="00D0578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D05787" w:rsidRDefault="00D05787">
      <w:pPr>
        <w:spacing w:after="1" w:line="220" w:lineRule="atLeast"/>
        <w:jc w:val="center"/>
      </w:pPr>
    </w:p>
    <w:p w:rsidR="00D05787" w:rsidRDefault="00D0578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Методические рекомендации по разработке </w:t>
      </w:r>
      <w:hyperlink r:id="rId5" w:history="1">
        <w:r>
          <w:rPr>
            <w:rFonts w:ascii="Calibri" w:hAnsi="Calibri" w:cs="Calibri"/>
            <w:color w:val="0000FF"/>
          </w:rPr>
          <w:t>профессионального стандарта</w:t>
        </w:r>
      </w:hyperlink>
      <w:r>
        <w:rPr>
          <w:rFonts w:ascii="Calibri" w:hAnsi="Calibri" w:cs="Calibri"/>
        </w:rPr>
        <w:t xml:space="preserve"> (далее - Рекомендации) подготовлены в целях оказания практической помощи объединениям работодателей, работодателям, профессиональным сообществам, саморегулируемым организациям и иным некоммерческим организациям, образовательным организациям профессионального образования и другим заинтересованным организациям (далее - разработчики проектов профессиональных стандартов) в разработке проектов профессиональных стандартов.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Рекомендациях применяются следующие термины и их определения: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вид профессиональной деятельности - совокупность обобщенных трудовых функций, имеющих близкий характер, результаты и условия труда;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(бизнес) процессе;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трудовая функция (для целей Рекомендаций) - система трудовых действий в рамках обобщенной трудовой функции;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трудовое действие - процесс взаимодействия работника с предметом труда, при котором достигается определенная задача.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Разработчики проектов профессиональных стандартов: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организуют проведение анализа: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российских и международных профессиональных стандартов по схожим видам профессиональной деятельности;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тарифно-квалификационные характеристики, содержащиеся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направляют в Министерство труда и социальной защиты Российской Федерации (далее - Министерство) уведомление о разработке проекта профессионального стандарта по рекомендуемому образцу, предусмотренному </w:t>
      </w:r>
      <w:hyperlink w:anchor="P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Рекомендациям, организуют разработку и согласование проекта профессионального стандарта;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информируют представителей заинтересованных организаций о состоянии разработки и согласования проекта профессионального стандарта с обязательной публикацией хода работ в сети Интернет и на сайте разработчика;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проводят мониторинг технологий и содержания профессиональной деятельности в целях внесения изменений в профессиональный стандарт;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представляют в Министерство информацию о ходе разработки проектов профессиональных стандартов.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При наличии нескольких организаций, представивших в Министерство уведомления о разработке профессионального стандарта по одному и тому же виду профессиональной деятельности, им рекомендуется определить ответственную организацию для обеспечения общей координации деятельности разработчиков и выступления в качестве уполномоченного лица.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Рекомендации по содержанию проекта</w:t>
      </w:r>
    </w:p>
    <w:p w:rsidR="00D05787" w:rsidRDefault="00D05787">
      <w:pPr>
        <w:spacing w:after="1" w:line="220" w:lineRule="atLeast"/>
        <w:jc w:val="center"/>
      </w:pPr>
      <w:r>
        <w:rPr>
          <w:rFonts w:ascii="Calibri" w:hAnsi="Calibri" w:cs="Calibri"/>
        </w:rPr>
        <w:t>профессионального стандарта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Проект профессионального стандарта разрабатывается в соответствии с макетом профессионального стандарта (далее - Макет), утверждаемым Министерством.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Пример оформления макета профессионального стандарта приведен в </w:t>
      </w:r>
      <w:hyperlink w:anchor="P251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Рекомендациям.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Профессиональный стандарт содержит следующие разделы: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1) </w:t>
      </w:r>
      <w:hyperlink w:anchor="P264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>. Общие сведения;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</w:t>
      </w:r>
      <w:hyperlink w:anchor="P264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>. Описание трудовых функций, входящих в профессиональный стандарт (функциональная карта вида профессиональной деятельности);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</w:t>
      </w:r>
      <w:hyperlink w:anchor="P444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>. Характеристика обобщенных трудовых функций;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</w:t>
      </w:r>
      <w:hyperlink w:anchor="P632" w:history="1">
        <w:r>
          <w:rPr>
            <w:rFonts w:ascii="Calibri" w:hAnsi="Calibri" w:cs="Calibri"/>
            <w:color w:val="0000FF"/>
          </w:rPr>
          <w:t>раздел IV</w:t>
        </w:r>
      </w:hyperlink>
      <w:r>
        <w:rPr>
          <w:rFonts w:ascii="Calibri" w:hAnsi="Calibri" w:cs="Calibri"/>
        </w:rPr>
        <w:t>. Сведения об организациях - разработчиках профессионального стандарта.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При подготовке проекта профессионального стандарта: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наименование профессионального стандарта приводится обобщенное название профессионального стандарта, выраженное существительным в именительном падеже (например, специалист по информационным системам);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регистрационный номер заполняется Министерством при утверждении профессионального стандарта в установленном порядке;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</w:t>
      </w:r>
      <w:hyperlink w:anchor="P264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>. "Общие сведения" (далее - раздел I) включает: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наименование вида профессиональной деятельности, определяемого разработчиком с учетом Общероссийского </w:t>
      </w:r>
      <w:hyperlink r:id="rId6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(ОКВЭД) и Общероссийского </w:t>
      </w:r>
      <w:hyperlink r:id="rId7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занятий (ОКЗ):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позицию "Код", заполняемую Министерством;</w:t>
      </w:r>
    </w:p>
    <w:p w:rsidR="00D05787" w:rsidRDefault="00BC20BD">
      <w:pPr>
        <w:spacing w:before="220" w:after="1" w:line="220" w:lineRule="atLeast"/>
        <w:ind w:firstLine="540"/>
        <w:jc w:val="both"/>
      </w:pPr>
      <w:hyperlink w:anchor="P271" w:history="1">
        <w:r w:rsidR="00D05787">
          <w:rPr>
            <w:rFonts w:ascii="Calibri" w:hAnsi="Calibri" w:cs="Calibri"/>
            <w:color w:val="0000FF"/>
          </w:rPr>
          <w:t>строку</w:t>
        </w:r>
      </w:hyperlink>
      <w:r w:rsidR="00D05787">
        <w:rPr>
          <w:rFonts w:ascii="Calibri" w:hAnsi="Calibri" w:cs="Calibri"/>
        </w:rPr>
        <w:t xml:space="preserve"> "Основная цель вида профессиональной деятельности", в которой приводится краткое описание вида профессиональной деятельности;</w:t>
      </w:r>
    </w:p>
    <w:p w:rsidR="00D05787" w:rsidRDefault="00BC20BD">
      <w:pPr>
        <w:spacing w:before="220" w:after="1" w:line="220" w:lineRule="atLeast"/>
        <w:ind w:firstLine="540"/>
        <w:jc w:val="both"/>
      </w:pPr>
      <w:hyperlink w:anchor="P280" w:history="1">
        <w:r w:rsidR="00D05787">
          <w:rPr>
            <w:rFonts w:ascii="Calibri" w:hAnsi="Calibri" w:cs="Calibri"/>
            <w:color w:val="0000FF"/>
          </w:rPr>
          <w:t>строку</w:t>
        </w:r>
      </w:hyperlink>
      <w:r w:rsidR="00D05787">
        <w:rPr>
          <w:rFonts w:ascii="Calibri" w:hAnsi="Calibri" w:cs="Calibri"/>
        </w:rPr>
        <w:t xml:space="preserve"> "Группа занятий", в которой указывается наименование одной или нескольких базовых групп (</w:t>
      </w:r>
      <w:proofErr w:type="spellStart"/>
      <w:r w:rsidR="00D05787">
        <w:rPr>
          <w:rFonts w:ascii="Calibri" w:hAnsi="Calibri" w:cs="Calibri"/>
        </w:rPr>
        <w:t>xxxx</w:t>
      </w:r>
      <w:proofErr w:type="spellEnd"/>
      <w:r w:rsidR="00D05787">
        <w:rPr>
          <w:rFonts w:ascii="Calibri" w:hAnsi="Calibri" w:cs="Calibri"/>
        </w:rPr>
        <w:t xml:space="preserve">) занятий в соответствии с </w:t>
      </w:r>
      <w:hyperlink r:id="rId8" w:history="1">
        <w:r w:rsidR="00D05787">
          <w:rPr>
            <w:rFonts w:ascii="Calibri" w:hAnsi="Calibri" w:cs="Calibri"/>
            <w:color w:val="0000FF"/>
          </w:rPr>
          <w:t>ОКЗ</w:t>
        </w:r>
      </w:hyperlink>
      <w:r w:rsidR="00D05787">
        <w:rPr>
          <w:rFonts w:ascii="Calibri" w:hAnsi="Calibri" w:cs="Calibri"/>
        </w:rPr>
        <w:t>, соотносимых с обобщенными трудовыми функциями профессионального стандарта. При отсутствии информации в графе ставится прочерк;</w:t>
      </w:r>
    </w:p>
    <w:p w:rsidR="00D05787" w:rsidRDefault="00BC20BD">
      <w:pPr>
        <w:spacing w:before="220" w:after="1" w:line="220" w:lineRule="atLeast"/>
        <w:ind w:firstLine="540"/>
        <w:jc w:val="both"/>
      </w:pPr>
      <w:hyperlink w:anchor="P295" w:history="1">
        <w:r w:rsidR="00D05787">
          <w:rPr>
            <w:rFonts w:ascii="Calibri" w:hAnsi="Calibri" w:cs="Calibri"/>
            <w:color w:val="0000FF"/>
          </w:rPr>
          <w:t>строку</w:t>
        </w:r>
      </w:hyperlink>
      <w:r w:rsidR="00D05787">
        <w:rPr>
          <w:rFonts w:ascii="Calibri" w:hAnsi="Calibri" w:cs="Calibri"/>
        </w:rPr>
        <w:t xml:space="preserve"> "Отнесение к видам экономической деятельности", в которой указываются код и наименование одного или нескольких видов (</w:t>
      </w:r>
      <w:proofErr w:type="spellStart"/>
      <w:r w:rsidR="00D05787">
        <w:rPr>
          <w:rFonts w:ascii="Calibri" w:hAnsi="Calibri" w:cs="Calibri"/>
        </w:rPr>
        <w:t>xx.xx.xx</w:t>
      </w:r>
      <w:proofErr w:type="spellEnd"/>
      <w:r w:rsidR="00D05787">
        <w:rPr>
          <w:rFonts w:ascii="Calibri" w:hAnsi="Calibri" w:cs="Calibri"/>
        </w:rPr>
        <w:t>), подгрупп (</w:t>
      </w:r>
      <w:proofErr w:type="spellStart"/>
      <w:r w:rsidR="00D05787">
        <w:rPr>
          <w:rFonts w:ascii="Calibri" w:hAnsi="Calibri" w:cs="Calibri"/>
        </w:rPr>
        <w:t>xx.xx.x</w:t>
      </w:r>
      <w:proofErr w:type="spellEnd"/>
      <w:r w:rsidR="00D05787">
        <w:rPr>
          <w:rFonts w:ascii="Calibri" w:hAnsi="Calibri" w:cs="Calibri"/>
        </w:rPr>
        <w:t>) или групп (</w:t>
      </w:r>
      <w:proofErr w:type="spellStart"/>
      <w:r w:rsidR="00D05787">
        <w:rPr>
          <w:rFonts w:ascii="Calibri" w:hAnsi="Calibri" w:cs="Calibri"/>
        </w:rPr>
        <w:t>xx.xx</w:t>
      </w:r>
      <w:proofErr w:type="spellEnd"/>
      <w:r w:rsidR="00D05787">
        <w:rPr>
          <w:rFonts w:ascii="Calibri" w:hAnsi="Calibri" w:cs="Calibri"/>
        </w:rPr>
        <w:t xml:space="preserve">) экономической деятельности в соответствии с </w:t>
      </w:r>
      <w:hyperlink r:id="rId9" w:history="1">
        <w:r w:rsidR="00D05787">
          <w:rPr>
            <w:rFonts w:ascii="Calibri" w:hAnsi="Calibri" w:cs="Calibri"/>
            <w:color w:val="0000FF"/>
          </w:rPr>
          <w:t>ОКВЭД</w:t>
        </w:r>
      </w:hyperlink>
      <w:r w:rsidR="00D05787">
        <w:rPr>
          <w:rFonts w:ascii="Calibri" w:hAnsi="Calibri" w:cs="Calibri"/>
        </w:rPr>
        <w:t>, к которым относится данный вид профессиональной деятельности;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</w:t>
      </w:r>
      <w:hyperlink w:anchor="P302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>. "Описание трудовых функций, входящих в профессиональный стандарт (функциональная карта вида профессиональной деятельности)" (далее - раздел II) содержит описание трудовых функций в форме таблицы, в которой указываются: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305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"Обобщенные трудовые функции" - код, наименование обобщенной трудовой функции и уровень квалификации. Код оформляется в виде заглавной буквы латинского алфавита, начиная с первой буквы, а уровень квалификации определяется в соответствии с характеристиками, содержащимися в уровнях квалификации в целях подготовки профессиональных стандартов, утверждаемых Министерством (далее - Уровни квалификации);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30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"Трудовые функции" - наименования и коды трудовых функций. Код трудовой функции определяется в формате "x/</w:t>
      </w:r>
      <w:proofErr w:type="spellStart"/>
      <w:r>
        <w:rPr>
          <w:rFonts w:ascii="Calibri" w:hAnsi="Calibri" w:cs="Calibri"/>
        </w:rPr>
        <w:t>xx.x</w:t>
      </w:r>
      <w:proofErr w:type="spellEnd"/>
      <w:r>
        <w:rPr>
          <w:rFonts w:ascii="Calibri" w:hAnsi="Calibri" w:cs="Calibri"/>
        </w:rPr>
        <w:t>", где: первый знак - буквенный код обобщенной трудовой функции; два знака через дробь - порядковый номер трудовой функции в перечне трудовых функций соответствующего вида профессиональной деятельности. При этом применяется сквозная нумерация трудовых функций; последний знак через точку - номер уровня квалификации.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Уровень квалификации для каждой трудовой функции определяется в соответствии с характеристиками, содержащимися в Уровнях квалификации. Если трудовые функции, выделяемые </w:t>
      </w:r>
      <w:r>
        <w:rPr>
          <w:rFonts w:ascii="Calibri" w:hAnsi="Calibri" w:cs="Calibri"/>
        </w:rPr>
        <w:lastRenderedPageBreak/>
        <w:t>в обобщенной трудовой функции, относятся к нескольким уровням квалификации, то трудовой функции, относящейся к наименьшему уровню квалификации, присваивается номер 01.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Пример: A/01.6 - код первой трудовой функции, относящейся к 6 уровню квалификации и входящей в состав обобщенной трудовой функции A.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Единые требования к квалификации работников, установленные Уровнями квалификации, могут быть расширены и уточнены с учетом специфики конкретных трудовых функций. В этом случае разработчик профессионального стандарта может ввести подуровни квалификации, фиксируемые в формате: </w:t>
      </w:r>
      <w:proofErr w:type="spellStart"/>
      <w:r>
        <w:rPr>
          <w:rFonts w:ascii="Calibri" w:hAnsi="Calibri" w:cs="Calibri"/>
        </w:rPr>
        <w:t>x.x</w:t>
      </w:r>
      <w:proofErr w:type="spellEnd"/>
      <w:r>
        <w:rPr>
          <w:rFonts w:ascii="Calibri" w:hAnsi="Calibri" w:cs="Calibri"/>
        </w:rPr>
        <w:t>, где первый знак обозначает уровень квалификации, а второй знак через точку - подуровень квалификации, указываемый от наименьшего к наивысшему. Пример: 6.1 - первый подуровень шестого уровня квалификации;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</w:t>
      </w:r>
      <w:hyperlink w:anchor="P444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>. "Характеристика обобщенных трудовых функций" (далее - раздел III) содержит описание обобщенных трудовых функций и трудовых функций, входящих в их состав:</w:t>
      </w:r>
    </w:p>
    <w:p w:rsidR="00D05787" w:rsidRDefault="00BC20BD">
      <w:pPr>
        <w:spacing w:before="220" w:after="1" w:line="220" w:lineRule="atLeast"/>
        <w:ind w:firstLine="540"/>
        <w:jc w:val="both"/>
      </w:pPr>
      <w:hyperlink w:anchor="P446" w:history="1">
        <w:r w:rsidR="00D05787">
          <w:rPr>
            <w:rFonts w:ascii="Calibri" w:hAnsi="Calibri" w:cs="Calibri"/>
            <w:color w:val="0000FF"/>
          </w:rPr>
          <w:t>пункт 3.1</w:t>
        </w:r>
      </w:hyperlink>
      <w:r w:rsidR="00D05787">
        <w:rPr>
          <w:rFonts w:ascii="Calibri" w:hAnsi="Calibri" w:cs="Calibri"/>
        </w:rPr>
        <w:t xml:space="preserve"> включает: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наименование и код обобщенной трудовой функции, а также уровень квалификации, к которому она относится. Эти данные должны быть идентичны данным графы "Обобщенные трудовые функции" </w:t>
      </w:r>
      <w:hyperlink w:anchor="P302" w:history="1">
        <w:r>
          <w:rPr>
            <w:rFonts w:ascii="Calibri" w:hAnsi="Calibri" w:cs="Calibri"/>
            <w:color w:val="0000FF"/>
          </w:rPr>
          <w:t>раздела II</w:t>
        </w:r>
      </w:hyperlink>
      <w:r>
        <w:rPr>
          <w:rFonts w:ascii="Calibri" w:hAnsi="Calibri" w:cs="Calibri"/>
        </w:rPr>
        <w:t xml:space="preserve"> "Описание трудовых функций, входящих в профессиональный стандарт (функциональная карта вида профессиональной деятельности)";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происхождение обобщенной трудовой функции - если обобщенная трудовая функция впервые представлена в профессиональных стандартах, утверждаемых Министерством, делается отметка "x" в позиции "оригинал", если она заимствована из другого профессионального стандарта, в позиции "Код оригинала" указывается ее уникальный код, содержащийся в профессиональном стандарте - первоисточнике, в позиции "Регистрационный номер профессионального стандарта" указывается регистрационный номер профессионального стандарта - первоисточника;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возможные наименования должностей - примеры наименования должностей работников, выполняющих данную обобщенную трудовую функцию;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требования к образованию и обучению - требования к уровню общего и (или) профессионального образования, направленности основных и (или) дополнительных программ профессионального образования и (или) основных программ профессионального обучения. При отсутствии требований в соответствующей позиции ставится прочерк;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требования к опыту практической работы - характер и продолжительность такого опыта. При отсутствии таких требований в соответствующей позиции ставится прочерк;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особые условия допуска к работе - требования к половозрастным характеристикам работников, выполняющих данную обобщенную трудовую функцию,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работы, а также ссылки на документы, содержащие эти требования. При отсутствии требований в соответствующей позиции ставится прочерк;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дополнительные характеристики обобщенных трудовых функций, содержащие: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код базовой группы (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) и ее наименование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ОКЗ</w:t>
        </w:r>
      </w:hyperlink>
      <w:r>
        <w:rPr>
          <w:rFonts w:ascii="Calibri" w:hAnsi="Calibri" w:cs="Calibri"/>
        </w:rPr>
        <w:t>. При отсутствии информации ставится прочерк;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наименования должностей или профессий в соответствии с ЕКС и ЕТКС. При отсутствии информации ставится прочерк;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код и наименование одной или нескольких специальностей/профессий, освоение которых обеспечивает выполнение обобщенной трудовой функции. При отсутствии информации ставится прочерк;</w:t>
      </w:r>
    </w:p>
    <w:p w:rsidR="00D05787" w:rsidRDefault="00BC20BD">
      <w:pPr>
        <w:spacing w:before="220" w:after="1" w:line="220" w:lineRule="atLeast"/>
        <w:ind w:firstLine="540"/>
        <w:jc w:val="both"/>
      </w:pPr>
      <w:hyperlink w:anchor="P495" w:history="1">
        <w:r w:rsidR="00D05787">
          <w:rPr>
            <w:rFonts w:ascii="Calibri" w:hAnsi="Calibri" w:cs="Calibri"/>
            <w:color w:val="0000FF"/>
          </w:rPr>
          <w:t>пункт 3.1.1</w:t>
        </w:r>
      </w:hyperlink>
      <w:r w:rsidR="00D05787">
        <w:rPr>
          <w:rFonts w:ascii="Calibri" w:hAnsi="Calibri" w:cs="Calibri"/>
        </w:rPr>
        <w:t xml:space="preserve"> включает: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наименование и код трудовой функции, а также уровень (подуровень) квалификации, к которому она относится. Эти данные должны быть идентичны данным графы "Трудовые функции" </w:t>
      </w:r>
      <w:hyperlink w:anchor="P302" w:history="1">
        <w:r>
          <w:rPr>
            <w:rFonts w:ascii="Calibri" w:hAnsi="Calibri" w:cs="Calibri"/>
            <w:color w:val="0000FF"/>
          </w:rPr>
          <w:t>Раздела II</w:t>
        </w:r>
      </w:hyperlink>
      <w:r>
        <w:rPr>
          <w:rFonts w:ascii="Calibri" w:hAnsi="Calibri" w:cs="Calibri"/>
        </w:rPr>
        <w:t>. "Описание трудовых функций, входящих в профессиональный стандарт (функциональная карта вида профессиональной деятельности)";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происхождение трудовой функции. Если трудовая функция впервые представлена в профессиональных стандартах, утверждаемых Министерством, делается отметка "x" в позиции "оригинал". Если трудовая функция заимствована из другого профессионального стандарта, в позиции "Код оригинала" указывается ее код, содержащийся в профессиональном стандарте - первоисточнике, в позиции "Регистрационный номер профессионального стандарта" указывается регистрационный номер профессионального стандарта - первоисточника;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позицию "Трудовые действия" - перечень основных трудовых действий, обеспечивающих выполнение трудовой функции;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позицию "Необходимые умения" и "Необходимые знания" - умения и знания, обеспечивающие выполнение всех трудовых действий;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позицию "Другие характеристики", в которой указывается наличие факторов производственной среды и трудового процесса, оказывающих влияние на работоспособность и здоровье работника, а также другие значимые по решению разработчика характеристики трудовой функции, например, специфика средств труда или предметов труда, конкретизация ответственности.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w:anchor="P446" w:history="1">
        <w:r>
          <w:rPr>
            <w:rFonts w:ascii="Calibri" w:hAnsi="Calibri" w:cs="Calibri"/>
            <w:color w:val="0000FF"/>
          </w:rPr>
          <w:t>пунктах 3.1</w:t>
        </w:r>
      </w:hyperlink>
      <w:r>
        <w:rPr>
          <w:rFonts w:ascii="Calibri" w:hAnsi="Calibri" w:cs="Calibri"/>
        </w:rPr>
        <w:t xml:space="preserve"> - </w:t>
      </w:r>
      <w:hyperlink w:anchor="P495" w:history="1">
        <w:r>
          <w:rPr>
            <w:rFonts w:ascii="Calibri" w:hAnsi="Calibri" w:cs="Calibri"/>
            <w:color w:val="0000FF"/>
          </w:rPr>
          <w:t>3.1.1</w:t>
        </w:r>
      </w:hyperlink>
      <w:r>
        <w:rPr>
          <w:rFonts w:ascii="Calibri" w:hAnsi="Calibri" w:cs="Calibri"/>
        </w:rPr>
        <w:t xml:space="preserve"> Макета последовательно описываются все обобщенные трудовые функции, составляющие вид профессиональной деятельности.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</w:t>
      </w:r>
      <w:hyperlink w:anchor="P632" w:history="1">
        <w:r>
          <w:rPr>
            <w:rFonts w:ascii="Calibri" w:hAnsi="Calibri" w:cs="Calibri"/>
            <w:color w:val="0000FF"/>
          </w:rPr>
          <w:t>раздел IV</w:t>
        </w:r>
      </w:hyperlink>
      <w:r>
        <w:rPr>
          <w:rFonts w:ascii="Calibri" w:hAnsi="Calibri" w:cs="Calibri"/>
        </w:rPr>
        <w:t>. "Сведения об организациях - разработчиках профессионального стандарта" (далее - раздел IV) содержит информацию об ответственной организации и организациях - разработчиках профессионального стандарта.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Рекомендации по оформлению профессионального стандарта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Профессиональный стандарт оформляется 12 кеглем шрифта "</w:t>
      </w:r>
      <w:proofErr w:type="spellStart"/>
      <w:r>
        <w:rPr>
          <w:rFonts w:ascii="Calibri" w:hAnsi="Calibri" w:cs="Calibri"/>
        </w:rPr>
        <w:t>Times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Roman</w:t>
      </w:r>
      <w:proofErr w:type="spellEnd"/>
      <w:r>
        <w:rPr>
          <w:rFonts w:ascii="Calibri" w:hAnsi="Calibri" w:cs="Calibri"/>
        </w:rPr>
        <w:t>" черного цвета.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Наименование профессионального стандарта, названия его разделов и подразделов выполняются жирным выделением: для наименования профессионального стандарта и названия разделов - 14 кеглем, для названия подразделов - 12 кеглем шрифта.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Разделы профессионального стандарта нумеруются римскими цифрами, подразделы, пункты и подпункты - арабскими цифрами с точками.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Разделы профессионального стандарта, подразделы и пункты внутри раздела отделяются одним межстрочным интервалом.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Номера страниц профессионального стандарта ставятся вверху по центру листа.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Профессиональный стандарт печатается на белой бумаге формата A4, </w:t>
      </w:r>
      <w:hyperlink w:anchor="P264" w:history="1">
        <w:r>
          <w:rPr>
            <w:rFonts w:ascii="Calibri" w:hAnsi="Calibri" w:cs="Calibri"/>
            <w:color w:val="0000FF"/>
          </w:rPr>
          <w:t>разделы I</w:t>
        </w:r>
      </w:hyperlink>
      <w:r>
        <w:rPr>
          <w:rFonts w:ascii="Calibri" w:hAnsi="Calibri" w:cs="Calibri"/>
        </w:rPr>
        <w:t xml:space="preserve">, </w:t>
      </w:r>
      <w:hyperlink w:anchor="P444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и </w:t>
      </w:r>
      <w:hyperlink w:anchor="P632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- в "книжной ориентации" с соблюдением размеров полей листа: правое - 10 мм; левое, верхнее и </w:t>
      </w:r>
      <w:r>
        <w:rPr>
          <w:rFonts w:ascii="Calibri" w:hAnsi="Calibri" w:cs="Calibri"/>
        </w:rPr>
        <w:lastRenderedPageBreak/>
        <w:t xml:space="preserve">нижнее - 20 мм; </w:t>
      </w:r>
      <w:hyperlink w:anchor="P302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- в "альбомной ориентации" с соблюдением размеров полей листа: левое, верхнее и правое - 20 мм, нижнее - 10 мм.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Профессионально-общественное обсуждение</w:t>
      </w:r>
    </w:p>
    <w:p w:rsidR="00D05787" w:rsidRDefault="00D05787">
      <w:pPr>
        <w:spacing w:after="1" w:line="220" w:lineRule="atLeast"/>
        <w:jc w:val="center"/>
      </w:pPr>
      <w:r>
        <w:rPr>
          <w:rFonts w:ascii="Calibri" w:hAnsi="Calibri" w:cs="Calibri"/>
        </w:rPr>
        <w:t>проекта профессионального стандарта и его представление</w:t>
      </w:r>
    </w:p>
    <w:p w:rsidR="00D05787" w:rsidRDefault="00D05787">
      <w:pPr>
        <w:spacing w:after="1" w:line="220" w:lineRule="atLeast"/>
        <w:jc w:val="center"/>
      </w:pPr>
      <w:r>
        <w:rPr>
          <w:rFonts w:ascii="Calibri" w:hAnsi="Calibri" w:cs="Calibri"/>
        </w:rPr>
        <w:t>в Министерство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Разработчик проекта профессионального стандарта организует обсуждение проекта профессионального стандарта с заинтересованными организациями (работодателями и их объединениями, профессиональными сообществами, саморегулируемыми организациями, профессиональными союзами и их объединениями, федеральными и региональными органами исполнительной власти и другими организациями).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Обсуждение проекта профессионального стандарта может проводиться путем: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размещения проекта профессионального стандарта на сайте разработчика проекта профессионального стандарта и сайтах участников его разработки;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организации специальных форумов в сети Интернет;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проведения конференций, круглых столов, семинаров и других публичных мероприятий;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размещения информации о ходе разработки профессионального стандарта в средствах массовой информации.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Разработчик профессионального стандарта осуществляет сбор, обобщение и анализ замечаний и предложений по проекту профессионального стандарта и вносит в него необходимые изменения.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Разработчик профессионального стандарта представляет на бумажном (в трех экземплярах) и электронном носителях в Министерство комплект документов, включающий проект профессионального стандарта и пояснительную записку к нему (в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подпунктом "а" пункта 10</w:t>
        </w:r>
      </w:hyperlink>
      <w:r>
        <w:rPr>
          <w:rFonts w:ascii="Calibri" w:hAnsi="Calibri" w:cs="Calibri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23).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Пояснительная записка к проекту профессионального стандарта включает: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раздел 1 "Общая характеристика вида профессиональной деятельности, трудовых функций", содержащий: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информацию о перспективах развития вида профессиональной деятельности;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описание состава трудовых функций и обоснование их отнесения к конкретным уровням (подуровням) квалификации.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раздел 2 "Основные этапы разработки проекта профессионального стандарта", содержащий: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информацию об организациях, на базе которых проводились исследования, и обоснование выбора этих организаций. Перечень организаций, сведения об уполномоченных лицах, участвовавших в разработке проекта профессионального стандарта, приводятся в </w:t>
      </w:r>
      <w:hyperlink w:anchor="P12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пояснительной записке в следующей форме: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"Приложение N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к пояснительной записке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jc w:val="center"/>
        <w:outlineLvl w:val="2"/>
      </w:pPr>
      <w:bookmarkStart w:id="2" w:name="P128"/>
      <w:bookmarkEnd w:id="2"/>
      <w:r>
        <w:rPr>
          <w:rFonts w:ascii="Calibri" w:hAnsi="Calibri" w:cs="Calibri"/>
        </w:rPr>
        <w:t>Сведения</w:t>
      </w:r>
    </w:p>
    <w:p w:rsidR="00D05787" w:rsidRDefault="00D05787">
      <w:pPr>
        <w:spacing w:after="1" w:line="220" w:lineRule="atLeast"/>
        <w:jc w:val="center"/>
      </w:pPr>
      <w:r>
        <w:rPr>
          <w:rFonts w:ascii="Calibri" w:hAnsi="Calibri" w:cs="Calibri"/>
        </w:rPr>
        <w:t>об организациях, привлеченных к разработке и согласованию</w:t>
      </w:r>
    </w:p>
    <w:p w:rsidR="00D05787" w:rsidRDefault="00D05787">
      <w:pPr>
        <w:spacing w:after="1" w:line="220" w:lineRule="atLeast"/>
        <w:jc w:val="center"/>
      </w:pPr>
      <w:r>
        <w:rPr>
          <w:rFonts w:ascii="Calibri" w:hAnsi="Calibri" w:cs="Calibri"/>
        </w:rPr>
        <w:t>проекта профессионального стандарта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ectPr w:rsidR="00D05787" w:rsidSect="007154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931"/>
        <w:gridCol w:w="2338"/>
        <w:gridCol w:w="2336"/>
        <w:gridCol w:w="2352"/>
      </w:tblGrid>
      <w:tr w:rsidR="00D05787">
        <w:tc>
          <w:tcPr>
            <w:tcW w:w="682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931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38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Должность уполномоченного лица</w:t>
            </w:r>
          </w:p>
        </w:tc>
        <w:tc>
          <w:tcPr>
            <w:tcW w:w="233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ФИО уполномоченного лица</w:t>
            </w:r>
          </w:p>
        </w:tc>
        <w:tc>
          <w:tcPr>
            <w:tcW w:w="2352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 уполномоченного лица</w:t>
            </w:r>
          </w:p>
        </w:tc>
      </w:tr>
      <w:tr w:rsidR="00D05787">
        <w:tc>
          <w:tcPr>
            <w:tcW w:w="9639" w:type="dxa"/>
            <w:gridSpan w:val="5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Разработка проекта профессионального стандарта</w:t>
            </w:r>
          </w:p>
        </w:tc>
      </w:tr>
      <w:tr w:rsidR="00D05787">
        <w:tc>
          <w:tcPr>
            <w:tcW w:w="682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1931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2338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2336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2352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</w:tr>
      <w:tr w:rsidR="00D05787">
        <w:tc>
          <w:tcPr>
            <w:tcW w:w="9639" w:type="dxa"/>
            <w:gridSpan w:val="5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Согласование проекта профессионального стандарта</w:t>
            </w:r>
          </w:p>
        </w:tc>
      </w:tr>
      <w:tr w:rsidR="00D05787">
        <w:tc>
          <w:tcPr>
            <w:tcW w:w="682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1931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2338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2336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2352" w:type="dxa"/>
          </w:tcPr>
          <w:p w:rsidR="00D05787" w:rsidRDefault="00D0578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";</w:t>
            </w:r>
          </w:p>
        </w:tc>
      </w:tr>
    </w:tbl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методов;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(приводится список нормативных правовых документов с указанием их реквизитов, конкретных статей и пунктов). При отсутствии таких документов делается запись: "Нормативные правовые документы, регулирующие вид профессиональной деятельности (обобщенную трудовую функцию), отсутствуют".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раздел 3 "Обсуждение проекта профессионального стандарта", в котором приводится информация о порядке обсуждения, указывается количество задействованных в разработке профессионального стандарта организаций и экспертов, приводятся обобщенные данные о поступивших замечаниях и предложениях к проекту профессионального стандарта: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сводные данные об организациях и экспертах, привлеченных к обсуждению проекта профессионального стандарта, приводятся в </w:t>
      </w:r>
      <w:hyperlink w:anchor="P15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пояснительной записке или по следующей форме.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  <w:outlineLvl w:val="2"/>
      </w:pPr>
      <w:bookmarkStart w:id="3" w:name="P155"/>
      <w:bookmarkEnd w:id="3"/>
      <w:r>
        <w:rPr>
          <w:rFonts w:ascii="Calibri" w:hAnsi="Calibri" w:cs="Calibri"/>
        </w:rPr>
        <w:t>Таблица приложения N 2. Сведения об организациях и экспертах, привлеченных к обсуждению проекта профессионального стандарта</w:t>
      </w:r>
    </w:p>
    <w:p w:rsidR="00D05787" w:rsidRDefault="00D05787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1614"/>
        <w:gridCol w:w="1865"/>
        <w:gridCol w:w="1560"/>
        <w:gridCol w:w="2253"/>
      </w:tblGrid>
      <w:tr w:rsidR="00D05787">
        <w:tc>
          <w:tcPr>
            <w:tcW w:w="2347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1614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1865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Организации</w:t>
            </w:r>
          </w:p>
        </w:tc>
        <w:tc>
          <w:tcPr>
            <w:tcW w:w="3813" w:type="dxa"/>
            <w:gridSpan w:val="2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Участники</w:t>
            </w:r>
          </w:p>
        </w:tc>
      </w:tr>
      <w:tr w:rsidR="00D05787">
        <w:tc>
          <w:tcPr>
            <w:tcW w:w="2347" w:type="dxa"/>
            <w:vMerge/>
          </w:tcPr>
          <w:p w:rsidR="00D05787" w:rsidRDefault="00D05787"/>
        </w:tc>
        <w:tc>
          <w:tcPr>
            <w:tcW w:w="1614" w:type="dxa"/>
            <w:vMerge/>
          </w:tcPr>
          <w:p w:rsidR="00D05787" w:rsidRDefault="00D05787"/>
        </w:tc>
        <w:tc>
          <w:tcPr>
            <w:tcW w:w="1865" w:type="dxa"/>
            <w:vMerge/>
          </w:tcPr>
          <w:p w:rsidR="00D05787" w:rsidRDefault="00D05787"/>
        </w:tc>
        <w:tc>
          <w:tcPr>
            <w:tcW w:w="1560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253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ФИО</w:t>
            </w:r>
          </w:p>
        </w:tc>
      </w:tr>
      <w:tr w:rsidR="00D05787">
        <w:tc>
          <w:tcPr>
            <w:tcW w:w="2347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1614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1865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1560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2253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</w:tr>
      <w:tr w:rsidR="00D05787">
        <w:tc>
          <w:tcPr>
            <w:tcW w:w="2347" w:type="dxa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1614" w:type="dxa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1865" w:type="dxa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1560" w:type="dxa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2253" w:type="dxa"/>
          </w:tcPr>
          <w:p w:rsidR="00D05787" w:rsidRDefault="00D05787">
            <w:pPr>
              <w:spacing w:after="1" w:line="220" w:lineRule="atLeast"/>
            </w:pPr>
          </w:p>
        </w:tc>
      </w:tr>
    </w:tbl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Сводные данные о поступивших замечаниях и предложениях к проекту профессионального стандарта приводятся в таблице </w:t>
      </w:r>
      <w:hyperlink w:anchor="P176" w:history="1">
        <w:r>
          <w:rPr>
            <w:rFonts w:ascii="Calibri" w:hAnsi="Calibri" w:cs="Calibri"/>
            <w:color w:val="0000FF"/>
          </w:rPr>
          <w:t>приложения N 3</w:t>
        </w:r>
      </w:hyperlink>
      <w:r>
        <w:rPr>
          <w:rFonts w:ascii="Calibri" w:hAnsi="Calibri" w:cs="Calibri"/>
        </w:rPr>
        <w:t xml:space="preserve"> к пояснительной записке.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  <w:outlineLvl w:val="2"/>
      </w:pPr>
      <w:bookmarkStart w:id="4" w:name="P176"/>
      <w:bookmarkEnd w:id="4"/>
      <w:r>
        <w:rPr>
          <w:rFonts w:ascii="Calibri" w:hAnsi="Calibri" w:cs="Calibri"/>
        </w:rPr>
        <w:t>Таблица приложения N 3. Сводные данные о поступивших замечаниях и предложениях к проекту профессионального стандарта.</w:t>
      </w:r>
    </w:p>
    <w:p w:rsidR="00D05787" w:rsidRDefault="00D05787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1622"/>
        <w:gridCol w:w="1900"/>
        <w:gridCol w:w="2177"/>
        <w:gridCol w:w="3204"/>
      </w:tblGrid>
      <w:tr w:rsidR="00D05787">
        <w:tc>
          <w:tcPr>
            <w:tcW w:w="73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22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ФИО эксперта</w:t>
            </w:r>
          </w:p>
        </w:tc>
        <w:tc>
          <w:tcPr>
            <w:tcW w:w="1900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Организация, должность</w:t>
            </w:r>
          </w:p>
        </w:tc>
        <w:tc>
          <w:tcPr>
            <w:tcW w:w="2177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Замечание, предложение</w:t>
            </w:r>
          </w:p>
        </w:tc>
        <w:tc>
          <w:tcPr>
            <w:tcW w:w="3204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D05787">
        <w:tc>
          <w:tcPr>
            <w:tcW w:w="736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1622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1900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2177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3204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</w:tr>
      <w:tr w:rsidR="00D05787">
        <w:tc>
          <w:tcPr>
            <w:tcW w:w="736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1622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1900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2177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3204" w:type="dxa"/>
          </w:tcPr>
          <w:p w:rsidR="00D05787" w:rsidRDefault="00D05787">
            <w:pPr>
              <w:spacing w:after="1" w:line="220" w:lineRule="atLeast"/>
              <w:jc w:val="center"/>
            </w:pPr>
          </w:p>
        </w:tc>
      </w:tr>
    </w:tbl>
    <w:p w:rsidR="00D05787" w:rsidRDefault="00D05787">
      <w:pPr>
        <w:sectPr w:rsidR="00D057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раздел 4 "Согласование проекта профессионального стандарта" - формируется при наличии в проекте профессионального стандарта трудовых функций, особо регулируемых законодательством. В этом случае указываются нормативные основания для проведения согласования. Сведения об органах и организациях, согласовавших проект профессионального стандарта, приводятся в </w:t>
      </w:r>
      <w:hyperlink w:anchor="P12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пояснительной записке.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К пояснительной записке может прикладываться иная, значимая, по мнению разработчика проекта профессионального стандарта, информация.</w:t>
      </w:r>
    </w:p>
    <w:p w:rsidR="00D05787" w:rsidRDefault="00D057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Пояснительная записка подписывается полномочным представителем разработчика проекта профессионального стандарта с указанием его должности, наименования организации и даты подписания. Подпись заверяется печатью организации.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к Методическим рекомендациям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по разработке профессионального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стандарта, утвержденным приказом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труда и социальной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защиты Российской Федерации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от 29 апреля 2013 г. N 170н</w:t>
      </w:r>
    </w:p>
    <w:p w:rsidR="00D05787" w:rsidRDefault="00D05787">
      <w:pPr>
        <w:spacing w:after="1" w:line="220" w:lineRule="atLeast"/>
        <w:jc w:val="center"/>
      </w:pP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Рекомендуемый образец</w:t>
      </w:r>
    </w:p>
    <w:p w:rsidR="00D05787" w:rsidRDefault="00D05787">
      <w:pPr>
        <w:spacing w:after="1" w:line="220" w:lineRule="atLeast"/>
        <w:jc w:val="right"/>
      </w:pPr>
    </w:p>
    <w:p w:rsidR="00D05787" w:rsidRDefault="00D05787">
      <w:pPr>
        <w:spacing w:after="1" w:line="200" w:lineRule="atLeast"/>
        <w:jc w:val="both"/>
      </w:pPr>
      <w:bookmarkStart w:id="5" w:name="P212"/>
      <w:bookmarkEnd w:id="5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 разработке проекта профессионального стандарта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организации)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информирует о готовности к разработке </w:t>
      </w:r>
      <w:proofErr w:type="gramStart"/>
      <w:r>
        <w:rPr>
          <w:rFonts w:ascii="Courier New" w:hAnsi="Courier New" w:cs="Courier New"/>
          <w:sz w:val="20"/>
        </w:rPr>
        <w:t>проекта  профессионального</w:t>
      </w:r>
      <w:proofErr w:type="gramEnd"/>
      <w:r>
        <w:rPr>
          <w:rFonts w:ascii="Courier New" w:hAnsi="Courier New" w:cs="Courier New"/>
          <w:sz w:val="20"/>
        </w:rPr>
        <w:t xml:space="preserve">  стандарта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 вида (видов) профессиональной деятельности)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(наименование вида (-</w:t>
      </w:r>
      <w:proofErr w:type="spellStart"/>
      <w:r>
        <w:rPr>
          <w:rFonts w:ascii="Courier New" w:hAnsi="Courier New" w:cs="Courier New"/>
          <w:sz w:val="20"/>
        </w:rPr>
        <w:t>ов</w:t>
      </w:r>
      <w:proofErr w:type="spellEnd"/>
      <w:r>
        <w:rPr>
          <w:rFonts w:ascii="Courier New" w:hAnsi="Courier New" w:cs="Courier New"/>
          <w:sz w:val="20"/>
        </w:rPr>
        <w:t>) экономической деятельности)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ФИО ответственного исполнителя ____________________________________________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телефон: ____________ Е-</w:t>
      </w:r>
      <w:proofErr w:type="spellStart"/>
      <w:r>
        <w:rPr>
          <w:rFonts w:ascii="Courier New" w:hAnsi="Courier New" w:cs="Courier New"/>
          <w:sz w:val="20"/>
        </w:rPr>
        <w:t>mail</w:t>
      </w:r>
      <w:proofErr w:type="spellEnd"/>
      <w:r>
        <w:rPr>
          <w:rFonts w:ascii="Courier New" w:hAnsi="Courier New" w:cs="Courier New"/>
          <w:sz w:val="20"/>
        </w:rPr>
        <w:t>: ___________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 </w:t>
      </w:r>
      <w:proofErr w:type="gramStart"/>
      <w:r>
        <w:rPr>
          <w:rFonts w:ascii="Courier New" w:hAnsi="Courier New" w:cs="Courier New"/>
          <w:sz w:val="20"/>
        </w:rPr>
        <w:t>Обоснование  необходимости</w:t>
      </w:r>
      <w:proofErr w:type="gramEnd"/>
      <w:r>
        <w:rPr>
          <w:rFonts w:ascii="Courier New" w:hAnsi="Courier New" w:cs="Courier New"/>
          <w:sz w:val="20"/>
        </w:rPr>
        <w:t xml:space="preserve">  разработки  проекта  профессионального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стандарта.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</w:rPr>
        <w:t>План  разработки</w:t>
      </w:r>
      <w:proofErr w:type="gramEnd"/>
      <w:r>
        <w:rPr>
          <w:rFonts w:ascii="Courier New" w:hAnsi="Courier New" w:cs="Courier New"/>
          <w:sz w:val="20"/>
        </w:rPr>
        <w:t xml:space="preserve">  профессионального  стандарта  (с указанием сроков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начала и завершения разработки).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</w:rPr>
        <w:t>Список  организаций</w:t>
      </w:r>
      <w:proofErr w:type="gramEnd"/>
      <w:r>
        <w:rPr>
          <w:rFonts w:ascii="Courier New" w:hAnsi="Courier New" w:cs="Courier New"/>
          <w:sz w:val="20"/>
        </w:rPr>
        <w:t>,  привлекаемых  к  разработке профессионального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стандарта.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 _____________   __________________________________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</w:t>
      </w:r>
      <w:proofErr w:type="gramStart"/>
      <w:r>
        <w:rPr>
          <w:rFonts w:ascii="Courier New" w:hAnsi="Courier New" w:cs="Courier New"/>
          <w:sz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</w:rPr>
        <w:t xml:space="preserve">         (фамилия и инициалы)</w:t>
      </w:r>
    </w:p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2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к Методическим рекомендациям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по разработке профессионального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стандарта, утвержденным приказом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труда и социальной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защиты Российской Федерации</w:t>
      </w: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от 29 апреля 2013 г. N 170н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jc w:val="right"/>
      </w:pPr>
      <w:r>
        <w:rPr>
          <w:rFonts w:ascii="Calibri" w:hAnsi="Calibri" w:cs="Calibri"/>
        </w:rPr>
        <w:t>Пример оформления Макета</w:t>
      </w:r>
    </w:p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bookmarkStart w:id="6" w:name="P251"/>
      <w:bookmarkEnd w:id="6"/>
      <w:r>
        <w:rPr>
          <w:rFonts w:ascii="Courier New" w:hAnsi="Courier New" w:cs="Courier New"/>
          <w:sz w:val="20"/>
        </w:rPr>
        <w:t xml:space="preserve">                             ПРОФЕССИОНАЛЬНЫЙ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СТАНДАРТ </w:t>
      </w:r>
      <w:hyperlink w:anchor="P662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Специалист по информационным системам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____________________________________________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профессионального стандарта)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┌──────────────────────┐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│                      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└──────────────────────┘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Регистрационный номер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bookmarkStart w:id="7" w:name="P264"/>
      <w:bookmarkEnd w:id="7"/>
      <w:r>
        <w:rPr>
          <w:rFonts w:ascii="Courier New" w:hAnsi="Courier New" w:cs="Courier New"/>
          <w:sz w:val="20"/>
        </w:rPr>
        <w:t xml:space="preserve">    I. Общие сведения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┌─────────────┐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Информационные системы в экономике                          │             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     └─────────────┘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(наименование вида профессиональной </w:t>
      </w:r>
      <w:proofErr w:type="gramStart"/>
      <w:r>
        <w:rPr>
          <w:rFonts w:ascii="Courier New" w:hAnsi="Courier New" w:cs="Courier New"/>
          <w:sz w:val="20"/>
        </w:rPr>
        <w:t xml:space="preserve">деятельности)   </w:t>
      </w:r>
      <w:proofErr w:type="gramEnd"/>
      <w:r>
        <w:rPr>
          <w:rFonts w:ascii="Courier New" w:hAnsi="Courier New" w:cs="Courier New"/>
          <w:sz w:val="20"/>
        </w:rPr>
        <w:t xml:space="preserve">           Код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bookmarkStart w:id="8" w:name="P271"/>
      <w:bookmarkEnd w:id="8"/>
      <w:r>
        <w:rPr>
          <w:rFonts w:ascii="Courier New" w:hAnsi="Courier New" w:cs="Courier New"/>
          <w:sz w:val="20"/>
        </w:rPr>
        <w:t>Основная цель вида профессиональной деятельности: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│Создание, модификация и сопровождение информационных систем (далее -     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│ИС), автоматизирующих задачи организационного управления (</w:t>
      </w:r>
      <w:proofErr w:type="gramStart"/>
      <w:r>
        <w:rPr>
          <w:rFonts w:ascii="Courier New" w:hAnsi="Courier New" w:cs="Courier New"/>
          <w:sz w:val="20"/>
        </w:rPr>
        <w:t xml:space="preserve">учета,   </w:t>
      </w:r>
      <w:proofErr w:type="gramEnd"/>
      <w:r>
        <w:rPr>
          <w:rFonts w:ascii="Courier New" w:hAnsi="Courier New" w:cs="Courier New"/>
          <w:sz w:val="20"/>
        </w:rPr>
        <w:t xml:space="preserve">      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│анализа, контроля, планирования, реализации и т.д.) организаций различных│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│форм собственности                                                       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bookmarkStart w:id="9" w:name="P280"/>
      <w:bookmarkEnd w:id="9"/>
      <w:r>
        <w:rPr>
          <w:rFonts w:ascii="Courier New" w:hAnsi="Courier New" w:cs="Courier New"/>
          <w:sz w:val="20"/>
        </w:rPr>
        <w:t>Группа занятий:</w:t>
      </w:r>
    </w:p>
    <w:p w:rsidR="00D05787" w:rsidRDefault="00D05787">
      <w:pPr>
        <w:spacing w:after="1" w:line="220" w:lineRule="atLeast"/>
        <w:jc w:val="both"/>
      </w:pPr>
    </w:p>
    <w:p w:rsidR="00D05787" w:rsidRDefault="00D05787">
      <w:pPr>
        <w:sectPr w:rsidR="00D0578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5"/>
        <w:gridCol w:w="3401"/>
        <w:gridCol w:w="1408"/>
        <w:gridCol w:w="3429"/>
      </w:tblGrid>
      <w:tr w:rsidR="00D05787">
        <w:tc>
          <w:tcPr>
            <w:tcW w:w="1405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1236</w:t>
            </w:r>
          </w:p>
        </w:tc>
        <w:tc>
          <w:tcPr>
            <w:tcW w:w="3401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Руководители (служб) компьютерного обеспечения</w:t>
            </w:r>
          </w:p>
        </w:tc>
        <w:tc>
          <w:tcPr>
            <w:tcW w:w="1408" w:type="dxa"/>
          </w:tcPr>
          <w:p w:rsidR="00D05787" w:rsidRDefault="00D0578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3121</w:t>
            </w:r>
          </w:p>
        </w:tc>
        <w:tc>
          <w:tcPr>
            <w:tcW w:w="3429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Техники и операторы по обслуживанию ЭВМ</w:t>
            </w:r>
          </w:p>
        </w:tc>
      </w:tr>
      <w:tr w:rsidR="00D05787">
        <w:tc>
          <w:tcPr>
            <w:tcW w:w="1405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2131</w:t>
            </w:r>
          </w:p>
        </w:tc>
        <w:tc>
          <w:tcPr>
            <w:tcW w:w="3401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Разработчики и аналитики компьютерных систем</w:t>
            </w:r>
          </w:p>
        </w:tc>
        <w:tc>
          <w:tcPr>
            <w:tcW w:w="1408" w:type="dxa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3429" w:type="dxa"/>
          </w:tcPr>
          <w:p w:rsidR="00D05787" w:rsidRDefault="00D05787">
            <w:pPr>
              <w:spacing w:after="1" w:line="220" w:lineRule="atLeast"/>
            </w:pPr>
          </w:p>
        </w:tc>
      </w:tr>
      <w:tr w:rsidR="00D05787">
        <w:tblPrEx>
          <w:tblBorders>
            <w:left w:val="nil"/>
            <w:right w:val="nil"/>
            <w:insideV w:val="nil"/>
          </w:tblBorders>
        </w:tblPrEx>
        <w:tc>
          <w:tcPr>
            <w:tcW w:w="1405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(код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6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1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(наименование)</w:t>
            </w:r>
          </w:p>
        </w:tc>
        <w:tc>
          <w:tcPr>
            <w:tcW w:w="1408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(код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29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(наименование)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bookmarkStart w:id="10" w:name="P295"/>
      <w:bookmarkEnd w:id="10"/>
      <w:r>
        <w:rPr>
          <w:rFonts w:ascii="Courier New" w:hAnsi="Courier New" w:cs="Courier New"/>
          <w:sz w:val="20"/>
        </w:rPr>
        <w:t>Отнесение к видам экономической деятельности:</w:t>
      </w:r>
    </w:p>
    <w:p w:rsidR="00D05787" w:rsidRDefault="00D05787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4"/>
        <w:gridCol w:w="8231"/>
      </w:tblGrid>
      <w:tr w:rsidR="00D05787">
        <w:tc>
          <w:tcPr>
            <w:tcW w:w="140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72.60</w:t>
            </w:r>
          </w:p>
        </w:tc>
        <w:tc>
          <w:tcPr>
            <w:tcW w:w="8231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D0578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(код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66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231" w:type="dxa"/>
            <w:tcBorders>
              <w:left w:val="nil"/>
              <w:bottom w:val="nil"/>
              <w:right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 вида экономической деятельности)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bookmarkStart w:id="11" w:name="P302"/>
      <w:bookmarkEnd w:id="11"/>
      <w:r>
        <w:rPr>
          <w:rFonts w:ascii="Courier New" w:hAnsi="Courier New" w:cs="Courier New"/>
          <w:sz w:val="20"/>
        </w:rPr>
        <w:t>II. Описание трудовых функций, входящих в профессиональный стандарт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(функциональная карта вида профессиональной деятельности)</w:t>
      </w:r>
    </w:p>
    <w:p w:rsidR="00D05787" w:rsidRDefault="00D05787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103"/>
        <w:gridCol w:w="1560"/>
        <w:gridCol w:w="4654"/>
        <w:gridCol w:w="1106"/>
        <w:gridCol w:w="1861"/>
      </w:tblGrid>
      <w:tr w:rsidR="00D05787">
        <w:tc>
          <w:tcPr>
            <w:tcW w:w="5289" w:type="dxa"/>
            <w:gridSpan w:val="3"/>
          </w:tcPr>
          <w:p w:rsidR="00D05787" w:rsidRDefault="00D05787">
            <w:pPr>
              <w:spacing w:after="1" w:line="220" w:lineRule="atLeast"/>
              <w:jc w:val="center"/>
            </w:pPr>
            <w:bookmarkStart w:id="12" w:name="P305"/>
            <w:bookmarkEnd w:id="12"/>
            <w:r>
              <w:rPr>
                <w:rFonts w:ascii="Calibri" w:hAnsi="Calibri" w:cs="Calibri"/>
              </w:rPr>
              <w:t>Обобщенные трудовые функции</w:t>
            </w:r>
          </w:p>
        </w:tc>
        <w:tc>
          <w:tcPr>
            <w:tcW w:w="7621" w:type="dxa"/>
            <w:gridSpan w:val="3"/>
          </w:tcPr>
          <w:p w:rsidR="00D05787" w:rsidRDefault="00D05787">
            <w:pPr>
              <w:spacing w:after="1" w:line="220" w:lineRule="atLeast"/>
              <w:jc w:val="center"/>
            </w:pPr>
            <w:bookmarkStart w:id="13" w:name="P306"/>
            <w:bookmarkEnd w:id="13"/>
            <w:r>
              <w:rPr>
                <w:rFonts w:ascii="Calibri" w:hAnsi="Calibri" w:cs="Calibri"/>
              </w:rPr>
              <w:t>Трудовые функции</w:t>
            </w:r>
          </w:p>
        </w:tc>
      </w:tr>
      <w:tr w:rsidR="00D05787">
        <w:tc>
          <w:tcPr>
            <w:tcW w:w="62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3103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60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861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</w:tr>
      <w:tr w:rsidR="00D05787">
        <w:tc>
          <w:tcPr>
            <w:tcW w:w="626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103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</w:t>
            </w:r>
          </w:p>
        </w:tc>
        <w:tc>
          <w:tcPr>
            <w:tcW w:w="1560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Кодирование программного обеспечения ИС в ходе ее разработки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A/01.5</w:t>
            </w:r>
          </w:p>
        </w:tc>
        <w:tc>
          <w:tcPr>
            <w:tcW w:w="1861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Внутреннее тестирование ИС по заданным сценариям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A/02.5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Техническая поддержка процесса разработки документации по эксплуатации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A/03.5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Настройка параметров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A/04.5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Начальное обучение пользователей основам работы с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A/05.5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Техническое обеспечение экспертного тестирования ИС на этапе опытной эксплуатации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A/06.5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Осуществление регламентных работ по сопровождению ИС в процессе ее эксплуатации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A/07.5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103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(модификация) и сопровождение ИС, автоматизирующих задачи организационного управления</w:t>
            </w:r>
          </w:p>
        </w:tc>
        <w:tc>
          <w:tcPr>
            <w:tcW w:w="1560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Участие в проведении переговоров с заказчиком и выяснении его первоначальных потребностей и бизнес-задач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B/01.5</w:t>
            </w:r>
          </w:p>
        </w:tc>
        <w:tc>
          <w:tcPr>
            <w:tcW w:w="1861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</w:t>
            </w:r>
          </w:p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B/02.5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Программирование в ходе разработки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B/03.5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Внутреннее тестирование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B/04.5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Участие в создании документации по эксплуатации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B/05.5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Настройка параметров ИС и тестирование результатов настройки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B/06.5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Обучение пользователей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B/07.5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Участие в экспертном тестировании ИС на этапе опытной эксплуатации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B/08.5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Устранение замечания пользователей по результатам экспертного тестирования ИС на этапе опытной эксплуатации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B/09.5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Консультирование пользователей заказчика в процессе эксплуатации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B/10.5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Техническое сопровождение ИС в процессе ее эксплуатации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B/11.5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103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работами по созданию (модификации) и сопровождению ИС, автоматизирующих задачи организационного управления; участие в экспертном оценивании выбранного варианта ИС и путей его реализации</w:t>
            </w:r>
          </w:p>
        </w:tc>
        <w:tc>
          <w:tcPr>
            <w:tcW w:w="1560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Участие в проведении переговоров с заказчиком и выяснении его первоначальных потребностей и бизнес-задач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C/01.6</w:t>
            </w:r>
          </w:p>
        </w:tc>
        <w:tc>
          <w:tcPr>
            <w:tcW w:w="1861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</w:t>
            </w:r>
          </w:p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экспресс-обследования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C/02.6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Формализация предметной области проекта и требования пользователей заказчика по результатам экспресс-обследования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C/03.6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C/04.6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Оценка и выбор ИС для решения бизнес-задач заказчика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C/05.6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Участие в составлении коммерческого предложения с вариантами решения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C/06.6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Презентация коммерческого предложения заказчику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C/07.6</w:t>
            </w:r>
          </w:p>
          <w:p w:rsidR="00D05787" w:rsidRDefault="00D05787">
            <w:pPr>
              <w:spacing w:after="1" w:line="220" w:lineRule="atLeast"/>
              <w:jc w:val="center"/>
            </w:pPr>
          </w:p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Консультирование заказчика по выбору варианта решения по построению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C/08.6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Участие в разработке пакета договорных документов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C/09.6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C/10.6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103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проектами создания (модификации) ИС, автоматизирующих задачи организационного управления; организация и проведение экспертной оценки выбранного варианта ИС и путей его реализации</w:t>
            </w:r>
          </w:p>
        </w:tc>
        <w:tc>
          <w:tcPr>
            <w:tcW w:w="1560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переговоров с заказчиком и выяснение его первоначальных потребностей и бизнес-задачи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D/01.7</w:t>
            </w:r>
          </w:p>
        </w:tc>
        <w:tc>
          <w:tcPr>
            <w:tcW w:w="1861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</w:t>
            </w:r>
          </w:p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Формализация предметной области проекта и требований пользователей заказчика по результатам экспресс-обследования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D/02.7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D/03.7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Оценка и выбор ИС для решения бизнес-задач заказчика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D/04.7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Составление коммерческого предложения с вариантами решения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D/05.7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Презентация коммерческого предложения заказчику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D/06.7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Консультирование заказчика по выбору варианта решения построения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D/07.7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Участие в подготовке пакета договорных документов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D/08.7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Участие в согласовании пакета договорных документов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D/09.7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D/10.7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3103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проектами и портфелями проектов по созданию (модификации) ИС, автоматизирующих задачи организационного управления; проведение аудита и экспертизы проектов</w:t>
            </w:r>
          </w:p>
        </w:tc>
        <w:tc>
          <w:tcPr>
            <w:tcW w:w="1560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Определение первоначальных потребностей и бизнес-задачи заказчика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E/01.8</w:t>
            </w:r>
          </w:p>
        </w:tc>
        <w:tc>
          <w:tcPr>
            <w:tcW w:w="1861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8.1</w:t>
            </w:r>
          </w:p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E/02.8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Оценка и выбор ИС для решения бизнес-задач заказчика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E/03.8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Подготовка коммерческого предложения с вариантами решения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E/04.8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Презентация коммерческого предложения заказчику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E/05.8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Консультирование заказчика по выбору варианта решения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E/06.8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Контроль подготовки пакета договорных документов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E/07.8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 w:val="restart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3103" w:type="dxa"/>
            <w:vMerge w:val="restart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1560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</w:p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Анализ бизнес-процессов предприятия заказчика и их информационное обеспечение с выявлением проблем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E/08.8</w:t>
            </w:r>
          </w:p>
        </w:tc>
        <w:tc>
          <w:tcPr>
            <w:tcW w:w="1861" w:type="dxa"/>
            <w:vMerge w:val="restart"/>
          </w:tcPr>
          <w:p w:rsidR="00D05787" w:rsidRDefault="00D05787">
            <w:pPr>
              <w:spacing w:after="1" w:line="220" w:lineRule="atLeast"/>
              <w:jc w:val="center"/>
            </w:pPr>
          </w:p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Подготовка рекомендаций по оптимизации бизнес-процессов предприятия заказчика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E/09.8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Формирование требований к организации системы управления предприятием заказчика в области бизнес-задачи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E/10.8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работы по описанию реализации бизнес-процессов предприятия заказчика в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E/11.8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концепции будущей ИС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E/12.8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проектами и методологическое обеспечение работ в проекте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E/13.8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  <w:tr w:rsidR="00D05787">
        <w:tc>
          <w:tcPr>
            <w:tcW w:w="626" w:type="dxa"/>
            <w:vMerge/>
          </w:tcPr>
          <w:p w:rsidR="00D05787" w:rsidRDefault="00D05787"/>
        </w:tc>
        <w:tc>
          <w:tcPr>
            <w:tcW w:w="3103" w:type="dxa"/>
            <w:vMerge/>
          </w:tcPr>
          <w:p w:rsidR="00D05787" w:rsidRDefault="00D05787"/>
        </w:tc>
        <w:tc>
          <w:tcPr>
            <w:tcW w:w="1560" w:type="dxa"/>
            <w:vMerge/>
          </w:tcPr>
          <w:p w:rsidR="00D05787" w:rsidRDefault="00D05787"/>
        </w:tc>
        <w:tc>
          <w:tcPr>
            <w:tcW w:w="4654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портфелем проектов и методологическое обеспечение управления проектом</w:t>
            </w:r>
          </w:p>
        </w:tc>
        <w:tc>
          <w:tcPr>
            <w:tcW w:w="1106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E/15.8</w:t>
            </w:r>
          </w:p>
        </w:tc>
        <w:tc>
          <w:tcPr>
            <w:tcW w:w="1861" w:type="dxa"/>
            <w:vMerge/>
          </w:tcPr>
          <w:p w:rsidR="00D05787" w:rsidRDefault="00D05787"/>
        </w:tc>
      </w:tr>
    </w:tbl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bookmarkStart w:id="14" w:name="P444"/>
      <w:bookmarkEnd w:id="14"/>
      <w:r>
        <w:rPr>
          <w:rFonts w:ascii="Courier New" w:hAnsi="Courier New" w:cs="Courier New"/>
          <w:sz w:val="20"/>
        </w:rPr>
        <w:t>III. Характеристика обобщенных трудовых функций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bookmarkStart w:id="15" w:name="P446"/>
      <w:bookmarkEnd w:id="15"/>
      <w:r>
        <w:rPr>
          <w:rFonts w:ascii="Courier New" w:hAnsi="Courier New" w:cs="Courier New"/>
          <w:sz w:val="20"/>
        </w:rPr>
        <w:t>3.1. Обобщенная трудовая функция:</w:t>
      </w:r>
    </w:p>
    <w:p w:rsidR="00D05787" w:rsidRDefault="00D05787">
      <w:pPr>
        <w:spacing w:after="1" w:line="220" w:lineRule="atLeast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4263"/>
        <w:gridCol w:w="693"/>
        <w:gridCol w:w="728"/>
        <w:gridCol w:w="1519"/>
        <w:gridCol w:w="920"/>
      </w:tblGrid>
      <w:tr w:rsidR="00D05787"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5.1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D05787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83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 X</w:t>
            </w:r>
          </w:p>
        </w:tc>
        <w:tc>
          <w:tcPr>
            <w:tcW w:w="1931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330" w:type="dxa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1992" w:type="dxa"/>
          </w:tcPr>
          <w:p w:rsidR="00D05787" w:rsidRDefault="00D05787">
            <w:pPr>
              <w:spacing w:after="1" w:line="220" w:lineRule="atLeast"/>
            </w:pPr>
          </w:p>
        </w:tc>
      </w:tr>
      <w:tr w:rsidR="00D05787">
        <w:tblPrEx>
          <w:tblBorders>
            <w:right w:val="none" w:sz="0" w:space="0" w:color="auto"/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  <w:jc w:val="both"/>
            </w:pPr>
          </w:p>
        </w:tc>
        <w:tc>
          <w:tcPr>
            <w:tcW w:w="3764" w:type="dxa"/>
            <w:gridSpan w:val="2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both"/>
            </w:pPr>
          </w:p>
        </w:tc>
        <w:tc>
          <w:tcPr>
            <w:tcW w:w="1330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92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7024"/>
      </w:tblGrid>
      <w:tr w:rsidR="00D05787"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Технический специалист</w:t>
            </w:r>
          </w:p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Техник сервисной службы</w:t>
            </w:r>
          </w:p>
        </w:tc>
      </w:tr>
    </w:tbl>
    <w:p w:rsidR="00D05787" w:rsidRDefault="00D05787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999"/>
      </w:tblGrid>
      <w:tr w:rsidR="00D05787">
        <w:tc>
          <w:tcPr>
            <w:tcW w:w="2608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6999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профессиональное образование</w:t>
            </w:r>
          </w:p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квалификации по программам обучения, рекомендованным производителем ИС</w:t>
            </w:r>
          </w:p>
        </w:tc>
      </w:tr>
      <w:tr w:rsidR="00D05787">
        <w:tc>
          <w:tcPr>
            <w:tcW w:w="2608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6999" w:type="dxa"/>
          </w:tcPr>
          <w:p w:rsidR="00D05787" w:rsidRDefault="00D05787">
            <w:pPr>
              <w:spacing w:after="1" w:line="220" w:lineRule="atLeast"/>
            </w:pPr>
          </w:p>
        </w:tc>
      </w:tr>
      <w:tr w:rsidR="00D05787">
        <w:tc>
          <w:tcPr>
            <w:tcW w:w="2608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6999" w:type="dxa"/>
          </w:tcPr>
          <w:p w:rsidR="00D05787" w:rsidRDefault="00D05787">
            <w:pPr>
              <w:spacing w:after="1" w:line="220" w:lineRule="atLeast"/>
            </w:pPr>
          </w:p>
        </w:tc>
      </w:tr>
    </w:tbl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характеристики</w:t>
      </w:r>
    </w:p>
    <w:p w:rsidR="00D05787" w:rsidRDefault="00D05787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3"/>
        <w:gridCol w:w="1259"/>
        <w:gridCol w:w="5127"/>
      </w:tblGrid>
      <w:tr w:rsidR="00D05787">
        <w:tc>
          <w:tcPr>
            <w:tcW w:w="3253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259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127" w:type="dxa"/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базовой группы, должности, профессии или специальности</w:t>
            </w:r>
          </w:p>
        </w:tc>
      </w:tr>
      <w:tr w:rsidR="00D05787">
        <w:tc>
          <w:tcPr>
            <w:tcW w:w="3253" w:type="dxa"/>
          </w:tcPr>
          <w:p w:rsidR="00D05787" w:rsidRDefault="00BC20BD">
            <w:pPr>
              <w:spacing w:after="1" w:line="220" w:lineRule="atLeast"/>
            </w:pPr>
            <w:hyperlink r:id="rId15" w:history="1">
              <w:r w:rsidR="00D05787">
                <w:rPr>
                  <w:rFonts w:ascii="Calibri" w:hAnsi="Calibri" w:cs="Calibri"/>
                  <w:color w:val="0000FF"/>
                </w:rPr>
                <w:t>ОКЗ</w:t>
              </w:r>
            </w:hyperlink>
            <w:r w:rsidR="00D05787">
              <w:rPr>
                <w:rFonts w:ascii="Calibri" w:hAnsi="Calibri" w:cs="Calibri"/>
              </w:rPr>
              <w:t xml:space="preserve"> </w:t>
            </w:r>
            <w:hyperlink w:anchor="P663" w:history="1">
              <w:r w:rsidR="00D05787"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259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3121</w:t>
            </w:r>
          </w:p>
        </w:tc>
        <w:tc>
          <w:tcPr>
            <w:tcW w:w="5127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Техники и операторы по обслуживанию ЭВМ</w:t>
            </w:r>
          </w:p>
        </w:tc>
      </w:tr>
      <w:tr w:rsidR="00D05787">
        <w:tc>
          <w:tcPr>
            <w:tcW w:w="325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ЕТКС </w:t>
            </w:r>
            <w:hyperlink w:anchor="P66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или ЕКСД </w:t>
            </w:r>
            <w:hyperlink w:anchor="P66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259" w:type="dxa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5127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Техник-программист</w:t>
            </w:r>
          </w:p>
        </w:tc>
      </w:tr>
      <w:tr w:rsidR="00D05787">
        <w:tc>
          <w:tcPr>
            <w:tcW w:w="3253" w:type="dxa"/>
          </w:tcPr>
          <w:p w:rsidR="00D05787" w:rsidRDefault="00BC20BD">
            <w:pPr>
              <w:spacing w:after="1" w:line="220" w:lineRule="atLeast"/>
            </w:pPr>
            <w:hyperlink r:id="rId16" w:history="1">
              <w:r w:rsidR="00D05787">
                <w:rPr>
                  <w:rFonts w:ascii="Calibri" w:hAnsi="Calibri" w:cs="Calibri"/>
                  <w:color w:val="0000FF"/>
                </w:rPr>
                <w:t>ОКСО</w:t>
              </w:r>
            </w:hyperlink>
            <w:r w:rsidR="00D05787">
              <w:rPr>
                <w:rFonts w:ascii="Calibri" w:hAnsi="Calibri" w:cs="Calibri"/>
              </w:rPr>
              <w:t xml:space="preserve"> </w:t>
            </w:r>
            <w:hyperlink w:anchor="P667" w:history="1">
              <w:r w:rsidR="00D05787">
                <w:rPr>
                  <w:rFonts w:ascii="Calibri" w:hAnsi="Calibri" w:cs="Calibri"/>
                  <w:color w:val="0000FF"/>
                </w:rPr>
                <w:t>&lt;6&gt;</w:t>
              </w:r>
            </w:hyperlink>
            <w:r w:rsidR="00D05787">
              <w:rPr>
                <w:rFonts w:ascii="Calibri" w:hAnsi="Calibri" w:cs="Calibri"/>
              </w:rPr>
              <w:t xml:space="preserve">, </w:t>
            </w:r>
            <w:hyperlink r:id="rId17" w:history="1">
              <w:r w:rsidR="00D05787">
                <w:rPr>
                  <w:rFonts w:ascii="Calibri" w:hAnsi="Calibri" w:cs="Calibri"/>
                  <w:color w:val="0000FF"/>
                </w:rPr>
                <w:t>ОКНПО</w:t>
              </w:r>
            </w:hyperlink>
            <w:r w:rsidR="00D05787">
              <w:rPr>
                <w:rFonts w:ascii="Calibri" w:hAnsi="Calibri" w:cs="Calibri"/>
              </w:rPr>
              <w:t xml:space="preserve"> </w:t>
            </w:r>
            <w:hyperlink w:anchor="P668" w:history="1">
              <w:r w:rsidR="00D05787">
                <w:rPr>
                  <w:rFonts w:ascii="Calibri" w:hAnsi="Calibri" w:cs="Calibri"/>
                  <w:color w:val="0000FF"/>
                </w:rPr>
                <w:t>&lt;7&gt;</w:t>
              </w:r>
            </w:hyperlink>
            <w:r w:rsidR="00D05787">
              <w:rPr>
                <w:rFonts w:ascii="Calibri" w:hAnsi="Calibri" w:cs="Calibri"/>
              </w:rPr>
              <w:t xml:space="preserve"> или </w:t>
            </w:r>
            <w:hyperlink r:id="rId18" w:history="1">
              <w:r w:rsidR="00D05787">
                <w:rPr>
                  <w:rFonts w:ascii="Calibri" w:hAnsi="Calibri" w:cs="Calibri"/>
                  <w:color w:val="0000FF"/>
                </w:rPr>
                <w:t>ОКСВНК</w:t>
              </w:r>
            </w:hyperlink>
            <w:r w:rsidR="00D05787">
              <w:rPr>
                <w:rFonts w:ascii="Calibri" w:hAnsi="Calibri" w:cs="Calibri"/>
              </w:rPr>
              <w:t xml:space="preserve"> </w:t>
            </w:r>
            <w:hyperlink w:anchor="P669" w:history="1">
              <w:r w:rsidR="00D05787"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1259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230205</w:t>
            </w:r>
          </w:p>
          <w:p w:rsidR="00D05787" w:rsidRDefault="00D05787">
            <w:pPr>
              <w:spacing w:after="1" w:line="220" w:lineRule="atLeast"/>
            </w:pPr>
          </w:p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230108</w:t>
            </w:r>
          </w:p>
        </w:tc>
        <w:tc>
          <w:tcPr>
            <w:tcW w:w="5127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"Информационные системы (по отраслям)"</w:t>
            </w:r>
          </w:p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"Компьютерные системы и комплексы"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bookmarkStart w:id="16" w:name="P495"/>
      <w:bookmarkEnd w:id="16"/>
      <w:r>
        <w:rPr>
          <w:rFonts w:ascii="Courier New" w:hAnsi="Courier New" w:cs="Courier New"/>
          <w:sz w:val="20"/>
        </w:rPr>
        <w:lastRenderedPageBreak/>
        <w:t>3.1.1. Трудовая функция</w:t>
      </w:r>
    </w:p>
    <w:p w:rsidR="00D05787" w:rsidRDefault="00D05787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3666"/>
        <w:gridCol w:w="839"/>
        <w:gridCol w:w="1022"/>
        <w:gridCol w:w="1827"/>
        <w:gridCol w:w="893"/>
      </w:tblGrid>
      <w:tr w:rsidR="00D05787"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Кодирование программного обеспечения ИС в ходе ее разработки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A/01.5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5.1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D05787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83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 X</w:t>
            </w:r>
          </w:p>
        </w:tc>
        <w:tc>
          <w:tcPr>
            <w:tcW w:w="1931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330" w:type="dxa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1992" w:type="dxa"/>
          </w:tcPr>
          <w:p w:rsidR="00D05787" w:rsidRDefault="00D05787">
            <w:pPr>
              <w:spacing w:after="1" w:line="220" w:lineRule="atLeast"/>
            </w:pPr>
          </w:p>
        </w:tc>
      </w:tr>
      <w:tr w:rsidR="00D05787">
        <w:tblPrEx>
          <w:tblBorders>
            <w:right w:val="none" w:sz="0" w:space="0" w:color="auto"/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  <w:jc w:val="both"/>
            </w:pPr>
          </w:p>
        </w:tc>
        <w:tc>
          <w:tcPr>
            <w:tcW w:w="3764" w:type="dxa"/>
            <w:gridSpan w:val="2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both"/>
            </w:pPr>
          </w:p>
        </w:tc>
        <w:tc>
          <w:tcPr>
            <w:tcW w:w="1330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92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Рег. номер проф. стандарта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05787" w:rsidRDefault="00D05787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9"/>
        <w:gridCol w:w="7130"/>
      </w:tblGrid>
      <w:tr w:rsidR="00D05787">
        <w:tc>
          <w:tcPr>
            <w:tcW w:w="2509" w:type="dxa"/>
            <w:vMerge w:val="restart"/>
            <w:vAlign w:val="center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130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Кодировать программное обеспечение ИС в соответствии с требованиями технического задания</w:t>
            </w:r>
          </w:p>
        </w:tc>
      </w:tr>
      <w:tr w:rsidR="00D05787">
        <w:tc>
          <w:tcPr>
            <w:tcW w:w="2509" w:type="dxa"/>
            <w:vMerge/>
          </w:tcPr>
          <w:p w:rsidR="00D05787" w:rsidRDefault="00D05787"/>
        </w:tc>
        <w:tc>
          <w:tcPr>
            <w:tcW w:w="7130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Формировать отчетную документацию по результатам выполнения работ</w:t>
            </w:r>
          </w:p>
        </w:tc>
      </w:tr>
      <w:tr w:rsidR="00D05787">
        <w:tc>
          <w:tcPr>
            <w:tcW w:w="2509" w:type="dxa"/>
            <w:vMerge w:val="restart"/>
            <w:vAlign w:val="center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130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Читать проектную документацию на разработку ИС</w:t>
            </w:r>
          </w:p>
        </w:tc>
      </w:tr>
      <w:tr w:rsidR="00D05787">
        <w:tc>
          <w:tcPr>
            <w:tcW w:w="2509" w:type="dxa"/>
            <w:vMerge/>
          </w:tcPr>
          <w:p w:rsidR="00D05787" w:rsidRDefault="00D05787"/>
        </w:tc>
        <w:tc>
          <w:tcPr>
            <w:tcW w:w="7130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Владеть современными языками программирования</w:t>
            </w:r>
          </w:p>
        </w:tc>
      </w:tr>
      <w:tr w:rsidR="00D05787">
        <w:tc>
          <w:tcPr>
            <w:tcW w:w="2509" w:type="dxa"/>
            <w:vMerge/>
          </w:tcPr>
          <w:p w:rsidR="00D05787" w:rsidRDefault="00D05787"/>
        </w:tc>
        <w:tc>
          <w:tcPr>
            <w:tcW w:w="7130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Использовать язык программирования ИС</w:t>
            </w:r>
          </w:p>
        </w:tc>
      </w:tr>
      <w:tr w:rsidR="00D05787">
        <w:tc>
          <w:tcPr>
            <w:tcW w:w="2509" w:type="dxa"/>
            <w:vMerge/>
          </w:tcPr>
          <w:p w:rsidR="00D05787" w:rsidRDefault="00D05787"/>
        </w:tc>
        <w:tc>
          <w:tcPr>
            <w:tcW w:w="7130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Применять инструментальные средства для составления сопроводительной документации по результатам кодирования программного обеспечения ИС</w:t>
            </w:r>
          </w:p>
        </w:tc>
      </w:tr>
      <w:tr w:rsidR="00D05787">
        <w:tc>
          <w:tcPr>
            <w:tcW w:w="2509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130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Программы и программные компоненты ИС</w:t>
            </w:r>
          </w:p>
        </w:tc>
      </w:tr>
      <w:tr w:rsidR="00D05787">
        <w:tc>
          <w:tcPr>
            <w:tcW w:w="2509" w:type="dxa"/>
            <w:vMerge w:val="restart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130" w:type="dxa"/>
          </w:tcPr>
          <w:p w:rsidR="00D05787" w:rsidRDefault="00D05787">
            <w:pPr>
              <w:spacing w:after="1" w:line="220" w:lineRule="atLeast"/>
            </w:pPr>
          </w:p>
        </w:tc>
      </w:tr>
      <w:tr w:rsidR="00D05787">
        <w:tc>
          <w:tcPr>
            <w:tcW w:w="2509" w:type="dxa"/>
            <w:vMerge/>
          </w:tcPr>
          <w:p w:rsidR="00D05787" w:rsidRDefault="00D05787"/>
        </w:tc>
        <w:tc>
          <w:tcPr>
            <w:tcW w:w="7130" w:type="dxa"/>
          </w:tcPr>
          <w:p w:rsidR="00D05787" w:rsidRDefault="00D05787">
            <w:pPr>
              <w:spacing w:after="1" w:line="220" w:lineRule="atLeast"/>
            </w:pPr>
          </w:p>
        </w:tc>
      </w:tr>
    </w:tbl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3.1.2. Трудовая функция</w:t>
      </w:r>
    </w:p>
    <w:p w:rsidR="00D05787" w:rsidRDefault="00D05787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3"/>
        <w:gridCol w:w="3867"/>
        <w:gridCol w:w="693"/>
        <w:gridCol w:w="1113"/>
        <w:gridCol w:w="1650"/>
        <w:gridCol w:w="923"/>
      </w:tblGrid>
      <w:tr w:rsidR="00D05787">
        <w:tc>
          <w:tcPr>
            <w:tcW w:w="1393" w:type="dxa"/>
            <w:tcBorders>
              <w:top w:val="nil"/>
              <w:left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Внутреннее тестирование ИС по заданным сценариям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A/02.5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5.1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330"/>
        <w:gridCol w:w="1992"/>
      </w:tblGrid>
      <w:tr w:rsidR="00D05787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83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 X</w:t>
            </w:r>
          </w:p>
        </w:tc>
        <w:tc>
          <w:tcPr>
            <w:tcW w:w="1931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330" w:type="dxa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1992" w:type="dxa"/>
          </w:tcPr>
          <w:p w:rsidR="00D05787" w:rsidRDefault="00D05787">
            <w:pPr>
              <w:spacing w:after="1" w:line="220" w:lineRule="atLeast"/>
            </w:pPr>
          </w:p>
        </w:tc>
      </w:tr>
      <w:tr w:rsidR="00D05787">
        <w:tblPrEx>
          <w:tblBorders>
            <w:right w:val="none" w:sz="0" w:space="0" w:color="auto"/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  <w:jc w:val="both"/>
            </w:pPr>
          </w:p>
        </w:tc>
        <w:tc>
          <w:tcPr>
            <w:tcW w:w="3764" w:type="dxa"/>
            <w:gridSpan w:val="2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both"/>
            </w:pPr>
          </w:p>
        </w:tc>
        <w:tc>
          <w:tcPr>
            <w:tcW w:w="1330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92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Рег. номер проф. стандарта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D05787">
        <w:tc>
          <w:tcPr>
            <w:tcW w:w="2496" w:type="dxa"/>
            <w:vMerge w:val="restart"/>
            <w:vAlign w:val="center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Осуществлять тестирование ИС по заданным сценариям</w:t>
            </w:r>
          </w:p>
        </w:tc>
      </w:tr>
      <w:tr w:rsidR="00D05787">
        <w:tc>
          <w:tcPr>
            <w:tcW w:w="2496" w:type="dxa"/>
            <w:vMerge/>
          </w:tcPr>
          <w:p w:rsidR="00D05787" w:rsidRDefault="00D05787"/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Формировать отчетную документацию по результатам работ</w:t>
            </w:r>
          </w:p>
        </w:tc>
      </w:tr>
      <w:tr w:rsidR="00D05787">
        <w:tc>
          <w:tcPr>
            <w:tcW w:w="2496" w:type="dxa"/>
            <w:vMerge/>
          </w:tcPr>
          <w:p w:rsidR="00D05787" w:rsidRDefault="00D05787"/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Участвовать в составлении сценариев тестирования по заданным методам и видам тестирования</w:t>
            </w:r>
          </w:p>
        </w:tc>
      </w:tr>
      <w:tr w:rsidR="00D05787">
        <w:tc>
          <w:tcPr>
            <w:tcW w:w="2496" w:type="dxa"/>
            <w:vMerge w:val="restart"/>
            <w:vAlign w:val="center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Читать проектную документацию на разработку ИС</w:t>
            </w:r>
          </w:p>
        </w:tc>
      </w:tr>
      <w:tr w:rsidR="00D05787">
        <w:tc>
          <w:tcPr>
            <w:tcW w:w="2496" w:type="dxa"/>
            <w:vMerge/>
          </w:tcPr>
          <w:p w:rsidR="00D05787" w:rsidRDefault="00D05787"/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Проводить инсталляцию ИС</w:t>
            </w:r>
          </w:p>
        </w:tc>
      </w:tr>
      <w:tr w:rsidR="00D05787">
        <w:tc>
          <w:tcPr>
            <w:tcW w:w="2496" w:type="dxa"/>
            <w:vMerge/>
          </w:tcPr>
          <w:p w:rsidR="00D05787" w:rsidRDefault="00D05787"/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Применять методики тестирования разрабатываемых ИС</w:t>
            </w:r>
          </w:p>
        </w:tc>
      </w:tr>
      <w:tr w:rsidR="00D05787">
        <w:tc>
          <w:tcPr>
            <w:tcW w:w="2496" w:type="dxa"/>
            <w:vMerge/>
          </w:tcPr>
          <w:p w:rsidR="00D05787" w:rsidRDefault="00D05787"/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Применять специальное программное обеспечение для проведения автоматического тестирования ИС</w:t>
            </w:r>
          </w:p>
        </w:tc>
      </w:tr>
      <w:tr w:rsidR="00D05787">
        <w:tc>
          <w:tcPr>
            <w:tcW w:w="2496" w:type="dxa"/>
            <w:vMerge/>
          </w:tcPr>
          <w:p w:rsidR="00D05787" w:rsidRDefault="00D05787"/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Применять инструментальные средства для составления отчетной документации по результатам тестирования ИС</w:t>
            </w:r>
          </w:p>
        </w:tc>
      </w:tr>
      <w:tr w:rsidR="00D05787">
        <w:tc>
          <w:tcPr>
            <w:tcW w:w="2496" w:type="dxa"/>
            <w:vMerge w:val="restart"/>
            <w:vAlign w:val="center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Программы и программные компоненты ИС</w:t>
            </w:r>
          </w:p>
        </w:tc>
      </w:tr>
      <w:tr w:rsidR="00D05787">
        <w:tc>
          <w:tcPr>
            <w:tcW w:w="2496" w:type="dxa"/>
            <w:vMerge/>
          </w:tcPr>
          <w:p w:rsidR="00D05787" w:rsidRDefault="00D05787"/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Современные методики и виды тестирования разрабатываемых ИС, форматы описания результатов тестирования</w:t>
            </w:r>
          </w:p>
        </w:tc>
      </w:tr>
      <w:tr w:rsidR="00D05787">
        <w:tc>
          <w:tcPr>
            <w:tcW w:w="2496" w:type="dxa"/>
            <w:vMerge w:val="restart"/>
            <w:vAlign w:val="center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</w:p>
        </w:tc>
      </w:tr>
      <w:tr w:rsidR="00D05787">
        <w:tc>
          <w:tcPr>
            <w:tcW w:w="2496" w:type="dxa"/>
            <w:vMerge/>
          </w:tcPr>
          <w:p w:rsidR="00D05787" w:rsidRDefault="00D05787"/>
        </w:tc>
        <w:tc>
          <w:tcPr>
            <w:tcW w:w="7143" w:type="dxa"/>
          </w:tcPr>
          <w:p w:rsidR="00D05787" w:rsidRDefault="00D05787">
            <w:pPr>
              <w:spacing w:after="1" w:line="220" w:lineRule="atLeast"/>
            </w:pPr>
          </w:p>
        </w:tc>
      </w:tr>
    </w:tbl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...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Обобщенная трудовая функция:</w:t>
      </w:r>
    </w:p>
    <w:p w:rsidR="00D05787" w:rsidRDefault="00D05787">
      <w:pPr>
        <w:spacing w:after="1" w:line="220" w:lineRule="atLeast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4392"/>
        <w:gridCol w:w="692"/>
        <w:gridCol w:w="728"/>
        <w:gridCol w:w="1995"/>
        <w:gridCol w:w="927"/>
      </w:tblGrid>
      <w:tr w:rsidR="00D05787">
        <w:tc>
          <w:tcPr>
            <w:tcW w:w="2010" w:type="dxa"/>
            <w:tcBorders>
              <w:top w:val="nil"/>
              <w:left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проектами и портфелями проектов по созданию (модификации) ИС, автоматизирующих задачи организационного управления; проведение аудита и экспертизы проектов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8.1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833"/>
        <w:gridCol w:w="1931"/>
        <w:gridCol w:w="1455"/>
        <w:gridCol w:w="2670"/>
      </w:tblGrid>
      <w:tr w:rsidR="00D05787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83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Оригинал X</w:t>
            </w:r>
          </w:p>
        </w:tc>
        <w:tc>
          <w:tcPr>
            <w:tcW w:w="1931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55" w:type="dxa"/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2670" w:type="dxa"/>
          </w:tcPr>
          <w:p w:rsidR="00D05787" w:rsidRDefault="00D05787">
            <w:pPr>
              <w:spacing w:after="1" w:line="220" w:lineRule="atLeast"/>
            </w:pPr>
          </w:p>
        </w:tc>
      </w:tr>
      <w:tr w:rsidR="00D05787">
        <w:tblPrEx>
          <w:tblBorders>
            <w:right w:val="none" w:sz="0" w:space="0" w:color="auto"/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  <w:jc w:val="both"/>
            </w:pPr>
          </w:p>
        </w:tc>
        <w:tc>
          <w:tcPr>
            <w:tcW w:w="3764" w:type="dxa"/>
            <w:gridSpan w:val="2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both"/>
            </w:pPr>
          </w:p>
        </w:tc>
        <w:tc>
          <w:tcPr>
            <w:tcW w:w="1455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2670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8"/>
        <w:gridCol w:w="7041"/>
      </w:tblGrid>
      <w:tr w:rsidR="00D05787">
        <w:tc>
          <w:tcPr>
            <w:tcW w:w="25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7041" w:type="dxa"/>
            <w:tcBorders>
              <w:top w:val="single" w:sz="4" w:space="0" w:color="auto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Бизнес-архитектор</w:t>
            </w:r>
          </w:p>
        </w:tc>
      </w:tr>
      <w:tr w:rsidR="00D05787">
        <w:tc>
          <w:tcPr>
            <w:tcW w:w="2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/>
        </w:tc>
        <w:tc>
          <w:tcPr>
            <w:tcW w:w="7041" w:type="dxa"/>
            <w:tcBorders>
              <w:top w:val="nil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(директор) проектов внедрения информационных систем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13"/>
      </w:tblGrid>
      <w:tr w:rsidR="00D05787">
        <w:tc>
          <w:tcPr>
            <w:tcW w:w="2608" w:type="dxa"/>
            <w:vMerge w:val="restart"/>
            <w:vAlign w:val="center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Требования к образованию и обучению</w:t>
            </w:r>
          </w:p>
        </w:tc>
        <w:tc>
          <w:tcPr>
            <w:tcW w:w="7013" w:type="dxa"/>
            <w:tcBorders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Квалификация "Магистр" по специальностям: "Бизнес-информатика", "Прикладная информатика", "Информатика и вычислительная техника", "Информационные системы"</w:t>
            </w:r>
          </w:p>
        </w:tc>
      </w:tr>
      <w:tr w:rsidR="00D05787">
        <w:tc>
          <w:tcPr>
            <w:tcW w:w="2608" w:type="dxa"/>
            <w:vMerge/>
          </w:tcPr>
          <w:p w:rsidR="00D05787" w:rsidRDefault="00D05787"/>
        </w:tc>
        <w:tc>
          <w:tcPr>
            <w:tcW w:w="7013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Квалификация "Инженер" по специальностям: "Вычислительные машины, комплексы, системы и сети", "Автоматизированные системы обработки информации и управления", "Программное обеспечение вычислительной техники и автоматизированных систем", "Информационные системы и технологии"</w:t>
            </w:r>
          </w:p>
        </w:tc>
      </w:tr>
      <w:tr w:rsidR="00D05787">
        <w:tc>
          <w:tcPr>
            <w:tcW w:w="2608" w:type="dxa"/>
            <w:vMerge/>
          </w:tcPr>
          <w:p w:rsidR="00D05787" w:rsidRDefault="00D05787"/>
        </w:tc>
        <w:tc>
          <w:tcPr>
            <w:tcW w:w="7013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Квалификация "Информатик" по специальности "Прикладная информатика"</w:t>
            </w:r>
          </w:p>
        </w:tc>
      </w:tr>
      <w:tr w:rsidR="00D05787">
        <w:tblPrEx>
          <w:tblBorders>
            <w:insideH w:val="single" w:sz="4" w:space="0" w:color="auto"/>
          </w:tblBorders>
        </w:tblPrEx>
        <w:tc>
          <w:tcPr>
            <w:tcW w:w="2608" w:type="dxa"/>
            <w:vMerge/>
          </w:tcPr>
          <w:p w:rsidR="00D05787" w:rsidRDefault="00D05787"/>
        </w:tc>
        <w:tc>
          <w:tcPr>
            <w:tcW w:w="7013" w:type="dxa"/>
            <w:tcBorders>
              <w:top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квалификации по программам обучения, рекомендованным производителем ИС</w:t>
            </w:r>
          </w:p>
        </w:tc>
      </w:tr>
      <w:tr w:rsidR="00D05787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013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1,5 года на предыдущем квалификационном уровне</w:t>
            </w:r>
          </w:p>
        </w:tc>
      </w:tr>
      <w:tr w:rsidR="00D05787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013" w:type="dxa"/>
          </w:tcPr>
          <w:p w:rsidR="00D05787" w:rsidRDefault="00D05787">
            <w:pPr>
              <w:spacing w:after="1" w:line="220" w:lineRule="atLeast"/>
            </w:pPr>
          </w:p>
        </w:tc>
      </w:tr>
    </w:tbl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Дополнительные характеристики</w:t>
      </w:r>
    </w:p>
    <w:p w:rsidR="00D05787" w:rsidRDefault="00D05787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3"/>
        <w:gridCol w:w="1109"/>
        <w:gridCol w:w="5917"/>
      </w:tblGrid>
      <w:tr w:rsidR="00D05787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классификатора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D05787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BC20BD">
            <w:pPr>
              <w:spacing w:after="1" w:line="220" w:lineRule="atLeast"/>
            </w:pPr>
            <w:hyperlink r:id="rId19" w:history="1">
              <w:r w:rsidR="00D05787"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1236</w:t>
            </w: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Руководители (служб) компьютерного обеспечения</w:t>
            </w:r>
          </w:p>
        </w:tc>
      </w:tr>
      <w:tr w:rsidR="00D05787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ЕТКС или ЕКСД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D05787">
        <w:tc>
          <w:tcPr>
            <w:tcW w:w="2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87" w:rsidRDefault="00BC20BD">
            <w:pPr>
              <w:spacing w:after="1" w:line="220" w:lineRule="atLeast"/>
            </w:pPr>
            <w:hyperlink r:id="rId20" w:history="1">
              <w:r w:rsidR="00D05787">
                <w:rPr>
                  <w:rFonts w:ascii="Calibri" w:hAnsi="Calibri" w:cs="Calibri"/>
                  <w:color w:val="0000FF"/>
                </w:rPr>
                <w:t>ОКСО</w:t>
              </w:r>
            </w:hyperlink>
            <w:r w:rsidR="00D05787">
              <w:rPr>
                <w:rFonts w:ascii="Calibri" w:hAnsi="Calibri" w:cs="Calibri"/>
              </w:rPr>
              <w:t xml:space="preserve">, </w:t>
            </w:r>
            <w:hyperlink r:id="rId21" w:history="1">
              <w:r w:rsidR="00D05787">
                <w:rPr>
                  <w:rFonts w:ascii="Calibri" w:hAnsi="Calibri" w:cs="Calibri"/>
                  <w:color w:val="0000FF"/>
                </w:rPr>
                <w:t>ОКНПО</w:t>
              </w:r>
            </w:hyperlink>
            <w:r w:rsidR="00D05787">
              <w:rPr>
                <w:rFonts w:ascii="Calibri" w:hAnsi="Calibri" w:cs="Calibri"/>
              </w:rPr>
              <w:t xml:space="preserve"> или </w:t>
            </w:r>
            <w:hyperlink r:id="rId22" w:history="1">
              <w:r w:rsidR="00D05787">
                <w:rPr>
                  <w:rFonts w:ascii="Calibri" w:hAnsi="Calibri" w:cs="Calibri"/>
                  <w:color w:val="0000FF"/>
                </w:rPr>
                <w:t>ОКСВНК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080700</w:t>
            </w:r>
          </w:p>
        </w:tc>
        <w:tc>
          <w:tcPr>
            <w:tcW w:w="5917" w:type="dxa"/>
            <w:tcBorders>
              <w:top w:val="single" w:sz="4" w:space="0" w:color="auto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"Бизнес-информатика",</w:t>
            </w:r>
          </w:p>
        </w:tc>
      </w:tr>
      <w:tr w:rsidR="00D05787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/>
        </w:tc>
        <w:tc>
          <w:tcPr>
            <w:tcW w:w="1109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080800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"Прикладная информатика",</w:t>
            </w:r>
          </w:p>
        </w:tc>
      </w:tr>
      <w:tr w:rsidR="00D05787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/>
        </w:tc>
        <w:tc>
          <w:tcPr>
            <w:tcW w:w="1109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230100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"Информатика и вычислительная техника",</w:t>
            </w:r>
          </w:p>
        </w:tc>
      </w:tr>
      <w:tr w:rsidR="00D05787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/>
        </w:tc>
        <w:tc>
          <w:tcPr>
            <w:tcW w:w="1109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230200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"Информационные системы",</w:t>
            </w:r>
          </w:p>
        </w:tc>
      </w:tr>
      <w:tr w:rsidR="00D05787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/>
        </w:tc>
        <w:tc>
          <w:tcPr>
            <w:tcW w:w="1109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230101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"Вычислительные машины, комплексы, системы и сети",</w:t>
            </w:r>
          </w:p>
        </w:tc>
      </w:tr>
      <w:tr w:rsidR="00D05787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/>
        </w:tc>
        <w:tc>
          <w:tcPr>
            <w:tcW w:w="1109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230102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"Автоматизированные системы обработки информации и управления",</w:t>
            </w:r>
          </w:p>
        </w:tc>
      </w:tr>
      <w:tr w:rsidR="00D05787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/>
        </w:tc>
        <w:tc>
          <w:tcPr>
            <w:tcW w:w="1109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230105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"Программное обеспечение вычислительной техники и автоматизированных систем",</w:t>
            </w:r>
          </w:p>
        </w:tc>
      </w:tr>
      <w:tr w:rsidR="00D05787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/>
        </w:tc>
        <w:tc>
          <w:tcPr>
            <w:tcW w:w="1109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230201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"Информационные системы и технологии",</w:t>
            </w:r>
          </w:p>
        </w:tc>
      </w:tr>
      <w:tr w:rsidR="00D05787">
        <w:tblPrEx>
          <w:tblBorders>
            <w:insideH w:val="none" w:sz="0" w:space="0" w:color="auto"/>
          </w:tblBorders>
        </w:tblPrEx>
        <w:tc>
          <w:tcPr>
            <w:tcW w:w="2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5787" w:rsidRDefault="00D05787"/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080801</w:t>
            </w:r>
          </w:p>
        </w:tc>
        <w:tc>
          <w:tcPr>
            <w:tcW w:w="5917" w:type="dxa"/>
            <w:tcBorders>
              <w:top w:val="nil"/>
              <w:bottom w:val="single" w:sz="4" w:space="0" w:color="auto"/>
            </w:tcBorders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"Прикладная информатика"</w:t>
            </w:r>
          </w:p>
        </w:tc>
      </w:tr>
    </w:tbl>
    <w:p w:rsidR="00D05787" w:rsidRDefault="00D05787">
      <w:pPr>
        <w:spacing w:after="1" w:line="220" w:lineRule="atLeast"/>
        <w:jc w:val="both"/>
      </w:pPr>
    </w:p>
    <w:p w:rsidR="00D05787" w:rsidRDefault="00D05787">
      <w:pPr>
        <w:spacing w:after="1" w:line="200" w:lineRule="atLeast"/>
        <w:jc w:val="both"/>
      </w:pPr>
      <w:bookmarkStart w:id="17" w:name="P632"/>
      <w:bookmarkEnd w:id="17"/>
      <w:r>
        <w:rPr>
          <w:rFonts w:ascii="Courier New" w:hAnsi="Courier New" w:cs="Courier New"/>
          <w:sz w:val="20"/>
        </w:rPr>
        <w:t>IV. Сведения об организациях - разработчиках профессионального стандарта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4.1. Ответственная организация - разработчик: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Ассоциация предприятий компьютерных и информационных           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технологий (АП </w:t>
      </w:r>
      <w:proofErr w:type="gramStart"/>
      <w:r>
        <w:rPr>
          <w:rFonts w:ascii="Courier New" w:hAnsi="Courier New" w:cs="Courier New"/>
          <w:sz w:val="20"/>
        </w:rPr>
        <w:t xml:space="preserve">КИТ)   </w:t>
      </w:r>
      <w:proofErr w:type="gramEnd"/>
      <w:r>
        <w:rPr>
          <w:rFonts w:ascii="Courier New" w:hAnsi="Courier New" w:cs="Courier New"/>
          <w:sz w:val="20"/>
        </w:rPr>
        <w:t xml:space="preserve">                        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│_________________________________________________________________________│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наименование организации)                        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                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______________________________________________    _____________________│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должность и ФИО руководителя)                  (подпись)      │</w:t>
      </w: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05787" w:rsidRDefault="00D05787">
      <w:pPr>
        <w:spacing w:after="1" w:line="200" w:lineRule="atLeast"/>
        <w:jc w:val="both"/>
      </w:pPr>
    </w:p>
    <w:p w:rsidR="00D05787" w:rsidRDefault="00D0578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4.2. Наименования организаций - разработчиков:</w:t>
      </w:r>
    </w:p>
    <w:p w:rsidR="00D05787" w:rsidRDefault="00D05787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8837"/>
      </w:tblGrid>
      <w:tr w:rsidR="00D05787">
        <w:tc>
          <w:tcPr>
            <w:tcW w:w="802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37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1C</w:t>
            </w:r>
          </w:p>
        </w:tc>
      </w:tr>
      <w:tr w:rsidR="00D05787">
        <w:tc>
          <w:tcPr>
            <w:tcW w:w="802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37" w:type="dxa"/>
          </w:tcPr>
          <w:p w:rsidR="00D05787" w:rsidRDefault="00D05787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ITLand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Group</w:t>
            </w:r>
            <w:proofErr w:type="spellEnd"/>
          </w:p>
        </w:tc>
      </w:tr>
      <w:tr w:rsidR="00D05787">
        <w:tc>
          <w:tcPr>
            <w:tcW w:w="802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8837" w:type="dxa"/>
          </w:tcPr>
          <w:p w:rsidR="00D05787" w:rsidRDefault="00D05787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Айтида</w:t>
            </w:r>
            <w:proofErr w:type="spellEnd"/>
          </w:p>
        </w:tc>
      </w:tr>
      <w:tr w:rsidR="00D05787">
        <w:tc>
          <w:tcPr>
            <w:tcW w:w="802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37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ВДГБ</w:t>
            </w:r>
          </w:p>
        </w:tc>
      </w:tr>
      <w:tr w:rsidR="00D05787">
        <w:tc>
          <w:tcPr>
            <w:tcW w:w="802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37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Компания КОМПЛИТ</w:t>
            </w:r>
          </w:p>
        </w:tc>
      </w:tr>
      <w:tr w:rsidR="00D05787">
        <w:tc>
          <w:tcPr>
            <w:tcW w:w="802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37" w:type="dxa"/>
          </w:tcPr>
          <w:p w:rsidR="00D05787" w:rsidRDefault="00D0578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 РАО ЕЭС ФИНАНС</w:t>
            </w:r>
          </w:p>
        </w:tc>
      </w:tr>
    </w:tbl>
    <w:p w:rsidR="00D05787" w:rsidRDefault="00D05787">
      <w:pPr>
        <w:sectPr w:rsidR="00D057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D05787" w:rsidRDefault="00D05787">
      <w:pPr>
        <w:spacing w:before="220" w:after="1" w:line="220" w:lineRule="atLeast"/>
        <w:ind w:firstLine="540"/>
        <w:jc w:val="both"/>
      </w:pPr>
      <w:bookmarkStart w:id="18" w:name="P662"/>
      <w:bookmarkEnd w:id="18"/>
      <w:r>
        <w:rPr>
          <w:rFonts w:ascii="Calibri" w:hAnsi="Calibri" w:cs="Calibri"/>
        </w:rPr>
        <w:t>&lt;1&gt; 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Федерации.</w:t>
      </w:r>
    </w:p>
    <w:p w:rsidR="00D05787" w:rsidRDefault="00D05787">
      <w:pPr>
        <w:spacing w:before="220" w:after="1" w:line="220" w:lineRule="atLeast"/>
        <w:ind w:firstLine="540"/>
        <w:jc w:val="both"/>
      </w:pPr>
      <w:bookmarkStart w:id="19" w:name="P663"/>
      <w:bookmarkEnd w:id="19"/>
      <w:r>
        <w:rPr>
          <w:rFonts w:ascii="Calibri" w:hAnsi="Calibri" w:cs="Calibri"/>
        </w:rPr>
        <w:t xml:space="preserve">&lt;2&gt; Общероссийский </w:t>
      </w:r>
      <w:hyperlink r:id="rId23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занятий.</w:t>
      </w:r>
    </w:p>
    <w:p w:rsidR="00D05787" w:rsidRDefault="00D05787">
      <w:pPr>
        <w:spacing w:before="220" w:after="1" w:line="220" w:lineRule="atLeast"/>
        <w:ind w:firstLine="540"/>
        <w:jc w:val="both"/>
      </w:pPr>
      <w:bookmarkStart w:id="20" w:name="P664"/>
      <w:bookmarkEnd w:id="20"/>
      <w:r>
        <w:rPr>
          <w:rFonts w:ascii="Calibri" w:hAnsi="Calibri" w:cs="Calibri"/>
        </w:rPr>
        <w:t xml:space="preserve">&lt;3&gt; Общероссийский </w:t>
      </w:r>
      <w:hyperlink r:id="rId24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D05787" w:rsidRDefault="00D05787">
      <w:pPr>
        <w:spacing w:before="220" w:after="1" w:line="220" w:lineRule="atLeast"/>
        <w:ind w:firstLine="540"/>
        <w:jc w:val="both"/>
      </w:pPr>
      <w:bookmarkStart w:id="21" w:name="P665"/>
      <w:bookmarkEnd w:id="21"/>
      <w:r>
        <w:rPr>
          <w:rFonts w:ascii="Calibri" w:hAnsi="Calibri" w:cs="Calibri"/>
        </w:rPr>
        <w:t>&lt;4&gt; Единый тарифно-квалификационный справочник работ и профессий рабочих отраслей экономики Российской Федерации.</w:t>
      </w:r>
    </w:p>
    <w:p w:rsidR="00D05787" w:rsidRDefault="00D05787">
      <w:pPr>
        <w:spacing w:before="220" w:after="1" w:line="220" w:lineRule="atLeast"/>
        <w:ind w:firstLine="540"/>
        <w:jc w:val="both"/>
      </w:pPr>
      <w:bookmarkStart w:id="22" w:name="P666"/>
      <w:bookmarkEnd w:id="22"/>
      <w:r>
        <w:rPr>
          <w:rFonts w:ascii="Calibri" w:hAnsi="Calibri" w:cs="Calibri"/>
        </w:rPr>
        <w:t>&lt;5&gt; Единый квалификационный справочник должностей руководителей, специалистов и служащих.</w:t>
      </w:r>
    </w:p>
    <w:p w:rsidR="00D05787" w:rsidRDefault="00D05787">
      <w:pPr>
        <w:spacing w:before="220" w:after="1" w:line="220" w:lineRule="atLeast"/>
        <w:ind w:firstLine="540"/>
        <w:jc w:val="both"/>
      </w:pPr>
      <w:bookmarkStart w:id="23" w:name="P667"/>
      <w:bookmarkEnd w:id="23"/>
      <w:r>
        <w:rPr>
          <w:rFonts w:ascii="Calibri" w:hAnsi="Calibri" w:cs="Calibri"/>
        </w:rPr>
        <w:t xml:space="preserve">&lt;6&gt; Общероссийский </w:t>
      </w:r>
      <w:hyperlink r:id="rId25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специальностей по образованию.</w:t>
      </w:r>
    </w:p>
    <w:p w:rsidR="00D05787" w:rsidRDefault="00D05787">
      <w:pPr>
        <w:spacing w:before="220" w:after="1" w:line="220" w:lineRule="atLeast"/>
        <w:ind w:firstLine="540"/>
        <w:jc w:val="both"/>
      </w:pPr>
      <w:bookmarkStart w:id="24" w:name="P668"/>
      <w:bookmarkEnd w:id="24"/>
      <w:r>
        <w:rPr>
          <w:rFonts w:ascii="Calibri" w:hAnsi="Calibri" w:cs="Calibri"/>
        </w:rPr>
        <w:t xml:space="preserve">&lt;7&gt; Общероссийский </w:t>
      </w:r>
      <w:hyperlink r:id="rId26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начального профессионального образования.</w:t>
      </w:r>
    </w:p>
    <w:p w:rsidR="00D05787" w:rsidRDefault="00D05787">
      <w:pPr>
        <w:spacing w:before="220" w:after="1" w:line="220" w:lineRule="atLeast"/>
        <w:ind w:firstLine="540"/>
        <w:jc w:val="both"/>
      </w:pPr>
      <w:bookmarkStart w:id="25" w:name="P669"/>
      <w:bookmarkEnd w:id="25"/>
      <w:r>
        <w:rPr>
          <w:rFonts w:ascii="Calibri" w:hAnsi="Calibri" w:cs="Calibri"/>
        </w:rPr>
        <w:t xml:space="preserve">&lt;8&gt; Общероссийский </w:t>
      </w:r>
      <w:hyperlink r:id="rId27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специальностей высшей научной квалификации.</w:t>
      </w: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spacing w:after="1" w:line="220" w:lineRule="atLeast"/>
        <w:ind w:firstLine="540"/>
        <w:jc w:val="both"/>
      </w:pPr>
    </w:p>
    <w:p w:rsidR="00D05787" w:rsidRDefault="00D0578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2CB" w:rsidRDefault="009D12CB"/>
    <w:sectPr w:rsidR="009D12CB" w:rsidSect="00E515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28"/>
    <w:rsid w:val="00271628"/>
    <w:rsid w:val="009D12CB"/>
    <w:rsid w:val="00BC20BD"/>
    <w:rsid w:val="00D0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5B81-3D25-477E-BF63-546DD717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D8B6B950FF31C9B3A0C3DC40BE3B1FD740A5B3C21B0AE95B4453C15O2O7I" TargetMode="External"/><Relationship Id="rId13" Type="http://schemas.openxmlformats.org/officeDocument/2006/relationships/hyperlink" Target="consultantplus://offline/ref=7E9D8B6B950FF31C9B3A0C3DC40BE3B1FD740A5B3C21B0AE95B4453C15O2O7I" TargetMode="External"/><Relationship Id="rId18" Type="http://schemas.openxmlformats.org/officeDocument/2006/relationships/hyperlink" Target="consultantplus://offline/ref=7E9D8B6B950FF31C9B3A0C3DC40BE3B1FE720C553D24B0AE95B4453C15O2O7I" TargetMode="External"/><Relationship Id="rId26" Type="http://schemas.openxmlformats.org/officeDocument/2006/relationships/hyperlink" Target="consultantplus://offline/ref=7E9D8B6B950FF31C9B3A0524C30BE3B1FE7D0B553B22B0AE95B4453C15O2O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9D8B6B950FF31C9B3A0524C30BE3B1FE7D0B553B22B0AE95B4453C15O2O7I" TargetMode="External"/><Relationship Id="rId7" Type="http://schemas.openxmlformats.org/officeDocument/2006/relationships/hyperlink" Target="consultantplus://offline/ref=7E9D8B6B950FF31C9B3A0C3DC40BE3B1FD740A5B3C21B0AE95B4453C15O2O7I" TargetMode="External"/><Relationship Id="rId12" Type="http://schemas.openxmlformats.org/officeDocument/2006/relationships/hyperlink" Target="consultantplus://offline/ref=7E9D8B6B950FF31C9B3A0C3DC40BE3B1FD740A5B3C21B0AE95B4453C15O2O7I" TargetMode="External"/><Relationship Id="rId17" Type="http://schemas.openxmlformats.org/officeDocument/2006/relationships/hyperlink" Target="consultantplus://offline/ref=7E9D8B6B950FF31C9B3A0524C30BE3B1FE7D0B553B22B0AE95B4453C15O2O7I" TargetMode="External"/><Relationship Id="rId25" Type="http://schemas.openxmlformats.org/officeDocument/2006/relationships/hyperlink" Target="consultantplus://offline/ref=7E9D8B6B950FF31C9B3A0C3DC40BE3B1FE740D5E3A26B0AE95B4453C15O2O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9D8B6B950FF31C9B3A0C3DC40BE3B1FE740D5E3A26B0AE95B4453C15O2O7I" TargetMode="External"/><Relationship Id="rId20" Type="http://schemas.openxmlformats.org/officeDocument/2006/relationships/hyperlink" Target="consultantplus://offline/ref=7E9D8B6B950FF31C9B3A0C3DC40BE3B1FE740D5E3A26B0AE95B4453C15O2O7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D8B6B950FF31C9B3A0C3DC40BE3B1FD7D0C5F3327B0AE95B4453C152734AD3A1A8E862E9FEE24O0O6I" TargetMode="External"/><Relationship Id="rId11" Type="http://schemas.openxmlformats.org/officeDocument/2006/relationships/hyperlink" Target="consultantplus://offline/ref=7E9D8B6B950FF31C9B3A0C3DC40BE3B1FE7C0F543C20B0AE95B4453C152734AD3A1A8E862E9FEE27O0O0I" TargetMode="External"/><Relationship Id="rId24" Type="http://schemas.openxmlformats.org/officeDocument/2006/relationships/hyperlink" Target="consultantplus://offline/ref=7E9D8B6B950FF31C9B3A0C3DC40BE3B1FD7D0C5F3327B0AE95B4453C152734AD3A1A8E862E9FEE24O0O6I" TargetMode="External"/><Relationship Id="rId5" Type="http://schemas.openxmlformats.org/officeDocument/2006/relationships/hyperlink" Target="consultantplus://offline/ref=7E9D8B6B950FF31C9B3A0C3DC40BE3B1FF750B5E392EB0AE95B4453C152734AD3A1A8E862E9FEC22O0O7I" TargetMode="External"/><Relationship Id="rId15" Type="http://schemas.openxmlformats.org/officeDocument/2006/relationships/hyperlink" Target="consultantplus://offline/ref=7E9D8B6B950FF31C9B3A0C3DC40BE3B1FD740A5B3C21B0AE95B4453C15O2O7I" TargetMode="External"/><Relationship Id="rId23" Type="http://schemas.openxmlformats.org/officeDocument/2006/relationships/hyperlink" Target="consultantplus://offline/ref=7E9D8B6B950FF31C9B3A0C3DC40BE3B1FD740A5B3C21B0AE95B4453C15O2O7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E9D8B6B950FF31C9B3A0C3DC40BE3B1FD740A5B3C21B0AE95B4453C15O2O7I" TargetMode="External"/><Relationship Id="rId19" Type="http://schemas.openxmlformats.org/officeDocument/2006/relationships/hyperlink" Target="consultantplus://offline/ref=7E9D8B6B950FF31C9B3A0C3DC40BE3B1FD740A5B3C21B0AE95B4453C15O2O7I" TargetMode="External"/><Relationship Id="rId4" Type="http://schemas.openxmlformats.org/officeDocument/2006/relationships/hyperlink" Target="consultantplus://offline/ref=7E9D8B6B950FF31C9B3A0C3DC40BE3B1FE7C0F543C20B0AE95B4453C152734AD3A1A8E862E9FEE27O0O5I" TargetMode="External"/><Relationship Id="rId9" Type="http://schemas.openxmlformats.org/officeDocument/2006/relationships/hyperlink" Target="consultantplus://offline/ref=7E9D8B6B950FF31C9B3A0C3DC40BE3B1FD7D0C5F3327B0AE95B4453C152734AD3A1A8E862E9FEE24O0O6I" TargetMode="External"/><Relationship Id="rId14" Type="http://schemas.openxmlformats.org/officeDocument/2006/relationships/hyperlink" Target="consultantplus://offline/ref=7E9D8B6B950FF31C9B3A0C3DC40BE3B1FD7D0C5F3327B0AE95B4453C152734AD3A1A8E862E9FEE24O0O6I" TargetMode="External"/><Relationship Id="rId22" Type="http://schemas.openxmlformats.org/officeDocument/2006/relationships/hyperlink" Target="consultantplus://offline/ref=7E9D8B6B950FF31C9B3A0C3DC40BE3B1FE720C553D24B0AE95B4453C15O2O7I" TargetMode="External"/><Relationship Id="rId27" Type="http://schemas.openxmlformats.org/officeDocument/2006/relationships/hyperlink" Target="consultantplus://offline/ref=7E9D8B6B950FF31C9B3A0C3DC40BE3B1FE720C553D24B0AE95B4453C15O2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Лия Владимировна</dc:creator>
  <cp:keywords/>
  <dc:description/>
  <cp:lastModifiedBy>Перевертайло Алексей Станиславович</cp:lastModifiedBy>
  <cp:revision>2</cp:revision>
  <dcterms:created xsi:type="dcterms:W3CDTF">2018-09-18T09:31:00Z</dcterms:created>
  <dcterms:modified xsi:type="dcterms:W3CDTF">2018-09-18T09:31:00Z</dcterms:modified>
</cp:coreProperties>
</file>